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FA94" w14:textId="77777777" w:rsidR="00690A25" w:rsidRPr="00690A25" w:rsidRDefault="00743907" w:rsidP="00690A25">
      <w:pPr>
        <w:rPr>
          <w:rFonts w:cstheme="minorHAnsi"/>
          <w:sz w:val="24"/>
          <w:szCs w:val="24"/>
        </w:rPr>
      </w:pPr>
      <w:r w:rsidRPr="000067EF">
        <w:rPr>
          <w:rFonts w:cstheme="minorHAnsi"/>
          <w:sz w:val="24"/>
          <w:szCs w:val="24"/>
        </w:rPr>
        <w:t xml:space="preserve"> </w:t>
      </w:r>
      <w:r w:rsidR="00690A25" w:rsidRPr="00690A25">
        <w:rPr>
          <w:rFonts w:cstheme="minorHAnsi"/>
          <w:sz w:val="24"/>
          <w:szCs w:val="24"/>
        </w:rPr>
        <w:t>MTK:n valtuuskunnan puheenjohtajan Eerikki Viljasen puhe valtuuskunnalle 6.4.2022</w:t>
      </w:r>
    </w:p>
    <w:p w14:paraId="7A7DD987" w14:textId="77777777" w:rsidR="00690A25" w:rsidRPr="00690A25" w:rsidRDefault="00690A25" w:rsidP="00690A25">
      <w:pPr>
        <w:rPr>
          <w:rFonts w:cstheme="minorHAnsi"/>
          <w:sz w:val="24"/>
          <w:szCs w:val="24"/>
        </w:rPr>
      </w:pPr>
    </w:p>
    <w:p w14:paraId="490F011C" w14:textId="77777777" w:rsidR="00690A25" w:rsidRPr="00690A25" w:rsidRDefault="00690A25" w:rsidP="00690A25">
      <w:pPr>
        <w:rPr>
          <w:rFonts w:cstheme="minorHAnsi"/>
          <w:sz w:val="24"/>
          <w:szCs w:val="24"/>
        </w:rPr>
      </w:pPr>
      <w:r w:rsidRPr="00690A25">
        <w:rPr>
          <w:rFonts w:cstheme="minorHAnsi"/>
          <w:sz w:val="24"/>
          <w:szCs w:val="24"/>
        </w:rPr>
        <w:t>Arvoisa valtuuskunta, hyvät tuottajasiskot ja -veljet,</w:t>
      </w:r>
    </w:p>
    <w:p w14:paraId="5FAA6CC1" w14:textId="77777777" w:rsidR="00690A25" w:rsidRPr="00690A25" w:rsidRDefault="00690A25" w:rsidP="00690A25">
      <w:pPr>
        <w:rPr>
          <w:rFonts w:cstheme="minorHAnsi"/>
          <w:sz w:val="24"/>
          <w:szCs w:val="24"/>
        </w:rPr>
      </w:pPr>
      <w:r w:rsidRPr="00690A25">
        <w:rPr>
          <w:rFonts w:cstheme="minorHAnsi"/>
          <w:sz w:val="24"/>
          <w:szCs w:val="24"/>
        </w:rPr>
        <w:t>Viime marraskuussa, syksyn valtuuskunnan kokouksessa lähes kaiken huomiomme vei huoli katovuoden ja kustannusten räjähdysmäisen kasvun vaikutuksista suomalaisten maatilojen kannattavuuteen, talouteen. Vaikka kriisi ei ollut vielä kaikilla realisoitunut, näimme ja koimme jo selvästi sen, millaiseen talouskriisiin kotimainen ruuantuotanto oli ajautumassa.</w:t>
      </w:r>
    </w:p>
    <w:p w14:paraId="281B234C" w14:textId="77777777" w:rsidR="00690A25" w:rsidRPr="00690A25" w:rsidRDefault="00690A25" w:rsidP="00690A25">
      <w:pPr>
        <w:rPr>
          <w:rFonts w:cstheme="minorHAnsi"/>
          <w:sz w:val="24"/>
          <w:szCs w:val="24"/>
        </w:rPr>
      </w:pPr>
      <w:r w:rsidRPr="00690A25">
        <w:rPr>
          <w:rFonts w:cstheme="minorHAnsi"/>
          <w:sz w:val="24"/>
          <w:szCs w:val="24"/>
        </w:rPr>
        <w:t>Jo alkusyksystä keskeinen vaatimuksemme oli nopea tuottajahintojen korjausliike markkinoilla. Vaadimme tuottajahintoihin välittömiä korotuksia, jotka kattaisivat kustannusten nopean nousun. Vaadimme teollisuudelta ja kaupalta vastuuta sekä kumppanuutta ruuantuotannon kriisin välttämiseksi.</w:t>
      </w:r>
    </w:p>
    <w:p w14:paraId="3425E5C3" w14:textId="77777777" w:rsidR="00690A25" w:rsidRPr="00690A25" w:rsidRDefault="00690A25" w:rsidP="00690A25">
      <w:pPr>
        <w:rPr>
          <w:rFonts w:cstheme="minorHAnsi"/>
          <w:sz w:val="24"/>
          <w:szCs w:val="24"/>
        </w:rPr>
      </w:pPr>
      <w:r w:rsidRPr="00690A25">
        <w:rPr>
          <w:rFonts w:cstheme="minorHAnsi"/>
          <w:sz w:val="24"/>
          <w:szCs w:val="24"/>
        </w:rPr>
        <w:t xml:space="preserve">Kentällä on perustellusti kyselty, eikö jalostava teollisuus ole osannut vaatia tuotteille oikeaa hintaa, vai eikö kuluttajarajapinnassa toimiva kauppa ole tunnistanut vastuutaan kotimaisen elintarviketuotantomme jatkuvuudesta. Kävin loppusyksystä molempien kauppajättien netistä löytyvät vastuullisuusohjelmat lävitse. Ohjelmat ovat hyvin laajoja ja yksityiskohtaisia. Niissä käsitellään tuotantoamme broilerin jalkapisteiden, </w:t>
      </w:r>
      <w:proofErr w:type="spellStart"/>
      <w:r w:rsidRPr="00690A25">
        <w:rPr>
          <w:rFonts w:cstheme="minorHAnsi"/>
          <w:sz w:val="24"/>
          <w:szCs w:val="24"/>
        </w:rPr>
        <w:t>nupoutuksen</w:t>
      </w:r>
      <w:proofErr w:type="spellEnd"/>
      <w:r w:rsidRPr="00690A25">
        <w:rPr>
          <w:rFonts w:cstheme="minorHAnsi"/>
          <w:sz w:val="24"/>
          <w:szCs w:val="24"/>
        </w:rPr>
        <w:t xml:space="preserve"> kivunlievityksen tai oikean kasvinsuojelun tarkkuudella. </w:t>
      </w:r>
    </w:p>
    <w:p w14:paraId="2CEC4ACC" w14:textId="77777777" w:rsidR="00690A25" w:rsidRPr="00690A25" w:rsidRDefault="00690A25" w:rsidP="00690A25">
      <w:pPr>
        <w:rPr>
          <w:rFonts w:cstheme="minorHAnsi"/>
          <w:sz w:val="24"/>
          <w:szCs w:val="24"/>
        </w:rPr>
      </w:pPr>
      <w:r w:rsidRPr="00690A25">
        <w:rPr>
          <w:rFonts w:cstheme="minorHAnsi"/>
          <w:sz w:val="24"/>
          <w:szCs w:val="24"/>
        </w:rPr>
        <w:t xml:space="preserve">Meidän velvoitteemme kauppaa kohtaan olivat ohjelmiin siis listattu pilkun tarkkuudella, mutta kaupan velvoitteet meitä kohtaan puuttuivat niistä lähes täysin.   </w:t>
      </w:r>
    </w:p>
    <w:p w14:paraId="7FFE4F98" w14:textId="77777777" w:rsidR="00690A25" w:rsidRPr="00690A25" w:rsidRDefault="00690A25" w:rsidP="00690A25">
      <w:pPr>
        <w:rPr>
          <w:rFonts w:cstheme="minorHAnsi"/>
          <w:sz w:val="24"/>
          <w:szCs w:val="24"/>
        </w:rPr>
      </w:pPr>
      <w:r w:rsidRPr="00690A25">
        <w:rPr>
          <w:rFonts w:cstheme="minorHAnsi"/>
          <w:sz w:val="24"/>
          <w:szCs w:val="24"/>
        </w:rPr>
        <w:t>(Toisella kauppajätillä oikeudenmukaista tulonjakoa elintarvikeketjun sisällä ja tuottajan toimeentuloa (tai edes maanviljelijää) ei mainittu vastuullisuusohjemassa kertaakaan. Toisen jätin ohjelmassa tuottaja mainittiin yhteistyökumppanina ja yhteisten koulutusten osallisena, mutta tulonjaosta tai kannattavuudesta ei senkään ohjelmissa mainittu mitään.)</w:t>
      </w:r>
    </w:p>
    <w:p w14:paraId="5A40721A" w14:textId="77777777" w:rsidR="00690A25" w:rsidRPr="00690A25" w:rsidRDefault="00690A25" w:rsidP="00690A25">
      <w:pPr>
        <w:rPr>
          <w:rFonts w:cstheme="minorHAnsi"/>
          <w:sz w:val="24"/>
          <w:szCs w:val="24"/>
        </w:rPr>
      </w:pPr>
      <w:r w:rsidRPr="00690A25">
        <w:rPr>
          <w:rFonts w:cstheme="minorHAnsi"/>
          <w:sz w:val="24"/>
          <w:szCs w:val="24"/>
        </w:rPr>
        <w:t>Kun vastuuta koko ketjusta ei tunnisteta, ei ole ihme, että vastauksia syysvaltuuskunnassakin esitettyihin vaatimuksiimme on markkinoilta saatu liian vähän ja liian hitaasti. Tämä on aiheuttanut jäsenkunnassamme oikeutettua pettymystä, epäuskoa ja katkeruutta. Tämän kaiken olemme syksyn ja talven aikana yhdessä kokeneet. Tähän on saatava muutos.</w:t>
      </w:r>
    </w:p>
    <w:p w14:paraId="75664142" w14:textId="77777777" w:rsidR="00690A25" w:rsidRPr="00690A25" w:rsidRDefault="00690A25" w:rsidP="00690A25">
      <w:pPr>
        <w:rPr>
          <w:rFonts w:cstheme="minorHAnsi"/>
          <w:sz w:val="24"/>
          <w:szCs w:val="24"/>
        </w:rPr>
      </w:pPr>
    </w:p>
    <w:p w14:paraId="6EE27DCE" w14:textId="77777777" w:rsidR="00690A25" w:rsidRPr="00690A25" w:rsidRDefault="00690A25" w:rsidP="00690A25">
      <w:pPr>
        <w:rPr>
          <w:rFonts w:cstheme="minorHAnsi"/>
          <w:sz w:val="24"/>
          <w:szCs w:val="24"/>
        </w:rPr>
      </w:pPr>
      <w:r w:rsidRPr="00690A25">
        <w:rPr>
          <w:rFonts w:cstheme="minorHAnsi"/>
          <w:sz w:val="24"/>
          <w:szCs w:val="24"/>
        </w:rPr>
        <w:t>Arvoisa valtuuskunta</w:t>
      </w:r>
    </w:p>
    <w:p w14:paraId="0201395B" w14:textId="77777777" w:rsidR="00690A25" w:rsidRPr="00690A25" w:rsidRDefault="00690A25" w:rsidP="00690A25">
      <w:pPr>
        <w:rPr>
          <w:rFonts w:cstheme="minorHAnsi"/>
          <w:sz w:val="24"/>
          <w:szCs w:val="24"/>
        </w:rPr>
      </w:pPr>
      <w:r w:rsidRPr="00690A25">
        <w:rPr>
          <w:rFonts w:cstheme="minorHAnsi"/>
          <w:sz w:val="24"/>
          <w:szCs w:val="24"/>
        </w:rPr>
        <w:t>Tuntemamme maailma muuttui 24. helmikuuta. Venäjän raaka hyökkäyssota Ukrainaan ja sen jäljiltä nähtävät brutaalit sotarikokset järkyttävät meitä kaikkia. Jokainen päivä tätä sotaa on liikaa.</w:t>
      </w:r>
    </w:p>
    <w:p w14:paraId="040212BB" w14:textId="77777777" w:rsidR="00690A25" w:rsidRPr="00690A25" w:rsidRDefault="00690A25" w:rsidP="00690A25">
      <w:pPr>
        <w:rPr>
          <w:rFonts w:cstheme="minorHAnsi"/>
          <w:sz w:val="24"/>
          <w:szCs w:val="24"/>
        </w:rPr>
      </w:pPr>
      <w:r w:rsidRPr="00690A25">
        <w:rPr>
          <w:rFonts w:cstheme="minorHAnsi"/>
          <w:sz w:val="24"/>
          <w:szCs w:val="24"/>
        </w:rPr>
        <w:t>Sota aiheuttaa käsittämättömän suurta inhimillistä hätää Ukrainassa. Samalla tämä sota Euroopassa on nopeasti suistamassa maailmaa ruoka- ja energiakriisiin, jonka kaikkia vaikutuksia on vielä mahdotonta ennustaa.</w:t>
      </w:r>
    </w:p>
    <w:p w14:paraId="5E954C07" w14:textId="77777777" w:rsidR="00690A25" w:rsidRPr="00690A25" w:rsidRDefault="00690A25" w:rsidP="00690A25">
      <w:pPr>
        <w:rPr>
          <w:rFonts w:cstheme="minorHAnsi"/>
          <w:sz w:val="24"/>
          <w:szCs w:val="24"/>
        </w:rPr>
      </w:pPr>
      <w:r w:rsidRPr="00690A25">
        <w:rPr>
          <w:rFonts w:cstheme="minorHAnsi"/>
          <w:sz w:val="24"/>
          <w:szCs w:val="24"/>
        </w:rPr>
        <w:t xml:space="preserve">Putinin Venäjän valmius rikkoa räikeällä tavalla kaikkia kansainvälisiä sopimuksia on yhdistänyt muuta maailmaa, EU:ta ja myös meitä suomalaisia poikkeuksellisella tavalla. Venäjälle asetetut </w:t>
      </w:r>
      <w:r w:rsidRPr="00690A25">
        <w:rPr>
          <w:rFonts w:cstheme="minorHAnsi"/>
          <w:sz w:val="24"/>
          <w:szCs w:val="24"/>
        </w:rPr>
        <w:lastRenderedPageBreak/>
        <w:t>tiukat pakotteet ovat jo sulkeneet maan lähes kokonaan pois markkinoilta. Paineet täyssulkuun – myös energian osalta – kasvavat päivä päivältä.</w:t>
      </w:r>
    </w:p>
    <w:p w14:paraId="20928CF1" w14:textId="77777777" w:rsidR="00690A25" w:rsidRPr="00690A25" w:rsidRDefault="00690A25" w:rsidP="00690A25">
      <w:pPr>
        <w:rPr>
          <w:rFonts w:cstheme="minorHAnsi"/>
          <w:sz w:val="24"/>
          <w:szCs w:val="24"/>
        </w:rPr>
      </w:pPr>
      <w:r w:rsidRPr="00690A25">
        <w:rPr>
          <w:rFonts w:cstheme="minorHAnsi"/>
          <w:sz w:val="24"/>
          <w:szCs w:val="24"/>
        </w:rPr>
        <w:t xml:space="preserve">Venäjä sekä itsenäisyyttään urhoollisesti puolustava Ukraina ovat olleet molemmat suuria viljanviejiä sekä merkittäviä tuottajia monille ruokaketjun kannalta välttämättömille tuotantopanoksille ja raaka-aineille. Tuotantopanosmarkkinoilla hintareaktiot ovat olleet meilläkin jo jyrkkiä, tuottajahintapuolella emme ole nähneet samaa reaktiota kuin muissa Euroopan maissa. Jo nähtävä viljapula ja tuotannon kasvavat vaikeudet iskevät pahiten maailman köyhimpiin. Monet meistä muistavat vielä, että arabikevään kansannousut liikkeelle laukaissut tekijä oli äkillinen viljan hinnan nousu, jonka johdannaisena meille Suomeenkin tuli </w:t>
      </w:r>
      <w:proofErr w:type="gramStart"/>
      <w:r w:rsidRPr="00690A25">
        <w:rPr>
          <w:rFonts w:cstheme="minorHAnsi"/>
          <w:sz w:val="24"/>
          <w:szCs w:val="24"/>
        </w:rPr>
        <w:t>2015-16</w:t>
      </w:r>
      <w:proofErr w:type="gramEnd"/>
      <w:r w:rsidRPr="00690A25">
        <w:rPr>
          <w:rFonts w:cstheme="minorHAnsi"/>
          <w:sz w:val="24"/>
          <w:szCs w:val="24"/>
        </w:rPr>
        <w:t xml:space="preserve"> yli 30 000 turvapaikanhakijaa Afrikasta. Tätäkin taustaa vasten, maailmaa uhkaava ruokakriisi on myös synkkä muistutus vauraille länsimaille niiden vastuusta omassa ruuantuotannossaan.</w:t>
      </w:r>
    </w:p>
    <w:p w14:paraId="3135AD07" w14:textId="77777777" w:rsidR="00690A25" w:rsidRPr="00690A25" w:rsidRDefault="00690A25" w:rsidP="00690A25">
      <w:pPr>
        <w:rPr>
          <w:rFonts w:cstheme="minorHAnsi"/>
          <w:sz w:val="24"/>
          <w:szCs w:val="24"/>
        </w:rPr>
      </w:pPr>
    </w:p>
    <w:p w14:paraId="733BB736" w14:textId="77777777" w:rsidR="00690A25" w:rsidRPr="00690A25" w:rsidRDefault="00690A25" w:rsidP="00690A25">
      <w:pPr>
        <w:rPr>
          <w:rFonts w:cstheme="minorHAnsi"/>
          <w:sz w:val="24"/>
          <w:szCs w:val="24"/>
        </w:rPr>
      </w:pPr>
      <w:r w:rsidRPr="00690A25">
        <w:rPr>
          <w:rFonts w:cstheme="minorHAnsi"/>
          <w:sz w:val="24"/>
          <w:szCs w:val="24"/>
        </w:rPr>
        <w:t>Hyvät ystävät,</w:t>
      </w:r>
    </w:p>
    <w:p w14:paraId="54F0925E" w14:textId="77777777" w:rsidR="00690A25" w:rsidRPr="00690A25" w:rsidRDefault="00690A25" w:rsidP="00690A25">
      <w:pPr>
        <w:rPr>
          <w:rFonts w:cstheme="minorHAnsi"/>
          <w:sz w:val="24"/>
          <w:szCs w:val="24"/>
        </w:rPr>
      </w:pPr>
      <w:r w:rsidRPr="00690A25">
        <w:rPr>
          <w:rFonts w:cstheme="minorHAnsi"/>
          <w:sz w:val="24"/>
          <w:szCs w:val="24"/>
        </w:rPr>
        <w:t xml:space="preserve">Halpaa ruokaa ei enää ole. Maailmalla yhä laajemmilla alueilla kyse ei pian ole ruuan hinnasta, vaan saatavuudesta. </w:t>
      </w:r>
    </w:p>
    <w:p w14:paraId="2C2C14D0" w14:textId="77777777" w:rsidR="00690A25" w:rsidRPr="00690A25" w:rsidRDefault="00690A25" w:rsidP="00690A25">
      <w:pPr>
        <w:rPr>
          <w:rFonts w:cstheme="minorHAnsi"/>
          <w:sz w:val="24"/>
          <w:szCs w:val="24"/>
        </w:rPr>
      </w:pPr>
      <w:r w:rsidRPr="00690A25">
        <w:rPr>
          <w:rFonts w:cstheme="minorHAnsi"/>
          <w:sz w:val="24"/>
          <w:szCs w:val="24"/>
        </w:rPr>
        <w:t>Jos ruuantuotannon kriisin näkivät viime syksynä vain ruuan tuottajat, nyt sen näkevät kaikki. EU-komissio, Euroopan parlamentti ja jäsenmaiden maatalousministerit ovat pitäneet omia hätäistuntojaan ruokaturvan varmistamiseksi.</w:t>
      </w:r>
    </w:p>
    <w:p w14:paraId="32274249" w14:textId="77777777" w:rsidR="00690A25" w:rsidRPr="00690A25" w:rsidRDefault="00690A25" w:rsidP="00690A25">
      <w:pPr>
        <w:rPr>
          <w:rFonts w:cstheme="minorHAnsi"/>
          <w:sz w:val="24"/>
          <w:szCs w:val="24"/>
        </w:rPr>
      </w:pPr>
      <w:r w:rsidRPr="00690A25">
        <w:rPr>
          <w:rFonts w:cstheme="minorHAnsi"/>
          <w:sz w:val="24"/>
          <w:szCs w:val="24"/>
        </w:rPr>
        <w:t xml:space="preserve">Kriisin myötä maatalouspolitiikan ja jokapäiväisen ruokamme välinen yhteys on kirkastunut myös kuluttajien mielissä. Maatalous ei ole epämääräinen möhkäle useimpien kuluttajan kokemuspiirin ulkopuolella, vaan maatalous on nyt välillisesti läsnä jokaisessa ruokahetkessä. Tämä asetelma avaa meille mahdollisuuksia tänä muuten niin hankalana aikana. </w:t>
      </w:r>
    </w:p>
    <w:p w14:paraId="2726B261" w14:textId="77777777" w:rsidR="00690A25" w:rsidRPr="00690A25" w:rsidRDefault="00690A25" w:rsidP="00690A25">
      <w:pPr>
        <w:rPr>
          <w:rFonts w:cstheme="minorHAnsi"/>
          <w:sz w:val="24"/>
          <w:szCs w:val="24"/>
        </w:rPr>
      </w:pPr>
    </w:p>
    <w:p w14:paraId="1295EE23" w14:textId="77777777" w:rsidR="00690A25" w:rsidRPr="00690A25" w:rsidRDefault="00690A25" w:rsidP="00690A25">
      <w:pPr>
        <w:rPr>
          <w:rFonts w:cstheme="minorHAnsi"/>
          <w:sz w:val="24"/>
          <w:szCs w:val="24"/>
        </w:rPr>
      </w:pPr>
      <w:r w:rsidRPr="00690A25">
        <w:rPr>
          <w:rFonts w:cstheme="minorHAnsi"/>
          <w:sz w:val="24"/>
          <w:szCs w:val="24"/>
        </w:rPr>
        <w:t xml:space="preserve">Suomessa hallitus päätti viime viikolla poikkeuksellisesta, noin 300 miljoonan euron huoltovarmuuspaketista, josta valtaosa kohdistuu maatalouteen. Paketti on kooltaan erittäin merkittävä, siitä on syytä antaa tunnustusta. Mutta paketin ehdotettuun kohdentamiseen liittyy myös ongelmia, joista tänään varmasti valtuuskunnassa keskustellaan.  Selvää on, että järjestönä yritämme vielä vaikuttaa siihen, että rahat kohdistuisivat ehdotettua tarkemmin ruoantuotantoon. </w:t>
      </w:r>
    </w:p>
    <w:p w14:paraId="1CDD5F5A" w14:textId="77777777" w:rsidR="00690A25" w:rsidRPr="00690A25" w:rsidRDefault="00690A25" w:rsidP="00690A25">
      <w:pPr>
        <w:rPr>
          <w:rFonts w:cstheme="minorHAnsi"/>
          <w:sz w:val="24"/>
          <w:szCs w:val="24"/>
        </w:rPr>
      </w:pPr>
      <w:r w:rsidRPr="00690A25">
        <w:rPr>
          <w:rFonts w:cstheme="minorHAnsi"/>
          <w:sz w:val="24"/>
          <w:szCs w:val="24"/>
        </w:rPr>
        <w:t>Euroopassa ollaan nyt nopeasti siirtymässä maatalouspolitiikasta kriisiajan Ruokapolitiikkaan. Sen ensimmäinen ja kiireellisin tehtävä on varmistaa, ettei ruuan alkutuotanto romahda maatilojen talouden ja tilojen lopettamisen mukana. Emme ole tässä yksin. Myös kuluttajien huoli ja halu turvata kotimaisen tuotannon säilyminen on nyt vahvana tukenamme.</w:t>
      </w:r>
    </w:p>
    <w:p w14:paraId="739FC0BB" w14:textId="77777777" w:rsidR="00690A25" w:rsidRPr="00690A25" w:rsidRDefault="00690A25" w:rsidP="00690A25">
      <w:pPr>
        <w:rPr>
          <w:rFonts w:cstheme="minorHAnsi"/>
          <w:sz w:val="24"/>
          <w:szCs w:val="24"/>
        </w:rPr>
      </w:pPr>
      <w:r w:rsidRPr="00690A25">
        <w:rPr>
          <w:rFonts w:cstheme="minorHAnsi"/>
          <w:sz w:val="24"/>
          <w:szCs w:val="24"/>
        </w:rPr>
        <w:t>Merkillepantavaa myös muulle yhteiskunnalle on, että tässä kriisissä me tuottajat olemme vaatineet ratkaisua nimenomaan markkinoilta. Valtiolta apua maatalouden hätään ovat vaatineet meille usein markkinataloutta opettaneet kauppa ja teollisuus. Niiden on nyt aika nähdä oma roolinsa ja kantaa vastuunsa kriisin ratkaisijoina. Aikaa ei ole hukattavaksi. Ruokaa ei tule, jos sen tuotannolle ei ole edellytyksiä.</w:t>
      </w:r>
    </w:p>
    <w:p w14:paraId="52B1B93F" w14:textId="77777777" w:rsidR="00690A25" w:rsidRPr="00690A25" w:rsidRDefault="00690A25" w:rsidP="00690A25">
      <w:pPr>
        <w:rPr>
          <w:rFonts w:cstheme="minorHAnsi"/>
          <w:sz w:val="24"/>
          <w:szCs w:val="24"/>
        </w:rPr>
      </w:pPr>
      <w:r w:rsidRPr="00690A25">
        <w:rPr>
          <w:rFonts w:cstheme="minorHAnsi"/>
          <w:sz w:val="24"/>
          <w:szCs w:val="24"/>
        </w:rPr>
        <w:lastRenderedPageBreak/>
        <w:t>Venäjän taloussaarto aiheuttaa suuria muutoksia myös suomalaiselle metsäalalle. Venäjän tuontipuun poistuminen markkinoilta on näistä merkittävin. Tehtaiden puuhuolto edellyttää kasvavia hakkuita kotimaan metsissä. Samoin metsäbioenergian tarve tuontifossiilien korvaajana kasvaa entisestään. Tähän metsänomistajat ovat jo ilmoittaneet valmiutensa. Ja me, jos ketkä osaamme tehdä tämä kestävästi.</w:t>
      </w:r>
    </w:p>
    <w:p w14:paraId="071C94B6" w14:textId="77777777" w:rsidR="00690A25" w:rsidRPr="00690A25" w:rsidRDefault="00690A25" w:rsidP="00690A25">
      <w:pPr>
        <w:rPr>
          <w:rFonts w:cstheme="minorHAnsi"/>
          <w:sz w:val="24"/>
          <w:szCs w:val="24"/>
        </w:rPr>
      </w:pPr>
    </w:p>
    <w:p w14:paraId="6E81B007" w14:textId="77777777" w:rsidR="00690A25" w:rsidRPr="00690A25" w:rsidRDefault="00690A25" w:rsidP="00690A25">
      <w:pPr>
        <w:rPr>
          <w:rFonts w:cstheme="minorHAnsi"/>
          <w:sz w:val="24"/>
          <w:szCs w:val="24"/>
        </w:rPr>
      </w:pPr>
      <w:r w:rsidRPr="00690A25">
        <w:rPr>
          <w:rFonts w:cstheme="minorHAnsi"/>
          <w:sz w:val="24"/>
          <w:szCs w:val="24"/>
        </w:rPr>
        <w:t>Viime vuodet olemme saaneet nauttia EU-komission kasvavasta kiinnostuksesta metsiämme kohtaan. MTK:n ja Suomen keskeistä EU-edunvalvontaa onkin ollut pitää joku tolkku erilaisissa metsiin kohdistuvissa kestävyys-, ilmasto-, biodiversiteetti- ja ennallistamisstrategioissa. Tämä työ jatkuu parhaillaankin.</w:t>
      </w:r>
    </w:p>
    <w:p w14:paraId="004AF94E" w14:textId="77777777" w:rsidR="00690A25" w:rsidRPr="00690A25" w:rsidRDefault="00690A25" w:rsidP="00690A25">
      <w:pPr>
        <w:rPr>
          <w:rFonts w:cstheme="minorHAnsi"/>
          <w:sz w:val="24"/>
          <w:szCs w:val="24"/>
        </w:rPr>
      </w:pPr>
      <w:r w:rsidRPr="00690A25">
        <w:rPr>
          <w:rFonts w:cstheme="minorHAnsi"/>
          <w:sz w:val="24"/>
          <w:szCs w:val="24"/>
        </w:rPr>
        <w:t>Kriisit palauttavat perusasioiden ääreen. Pelloilla ja metsissä kestävyyskäsitteessä korostuu lähivuosina taloudellinen kestävyys ja koko suomalaisen yhteiskunnan hyvinvointi.</w:t>
      </w:r>
    </w:p>
    <w:p w14:paraId="574AC315" w14:textId="77777777" w:rsidR="00690A25" w:rsidRPr="00690A25" w:rsidRDefault="00690A25" w:rsidP="00690A25">
      <w:pPr>
        <w:rPr>
          <w:rFonts w:cstheme="minorHAnsi"/>
          <w:sz w:val="24"/>
          <w:szCs w:val="24"/>
        </w:rPr>
      </w:pPr>
    </w:p>
    <w:p w14:paraId="6A2ADABD" w14:textId="77777777" w:rsidR="00690A25" w:rsidRPr="00690A25" w:rsidRDefault="00690A25" w:rsidP="00690A25">
      <w:pPr>
        <w:rPr>
          <w:rFonts w:cstheme="minorHAnsi"/>
          <w:sz w:val="24"/>
          <w:szCs w:val="24"/>
        </w:rPr>
      </w:pPr>
      <w:r w:rsidRPr="00690A25">
        <w:rPr>
          <w:rFonts w:cstheme="minorHAnsi"/>
          <w:sz w:val="24"/>
          <w:szCs w:val="24"/>
        </w:rPr>
        <w:t>Arvoisa valtuuskunta</w:t>
      </w:r>
    </w:p>
    <w:p w14:paraId="09167249" w14:textId="77777777" w:rsidR="00690A25" w:rsidRPr="00690A25" w:rsidRDefault="00690A25" w:rsidP="00690A25">
      <w:pPr>
        <w:rPr>
          <w:rFonts w:cstheme="minorHAnsi"/>
          <w:sz w:val="24"/>
          <w:szCs w:val="24"/>
        </w:rPr>
      </w:pPr>
      <w:r w:rsidRPr="00690A25">
        <w:rPr>
          <w:rFonts w:cstheme="minorHAnsi"/>
          <w:sz w:val="24"/>
          <w:szCs w:val="24"/>
        </w:rPr>
        <w:t xml:space="preserve">Meille maanviljelijöille ja metsänomistajille maalla on aivan erityinen paikka arjessa, toimeentulossa ja tunteissa. Tekniikan kehittyminen, pinta-alojen ja yrityskokojen kasvu ei ole poistanut meidän erityislaatuista suhdettamme maahan, omaan tilaan, omaan kotiseutuun ja Isänmaahan.   </w:t>
      </w:r>
    </w:p>
    <w:p w14:paraId="3D2B0408" w14:textId="77777777" w:rsidR="00690A25" w:rsidRPr="00690A25" w:rsidRDefault="00690A25" w:rsidP="00690A25">
      <w:pPr>
        <w:rPr>
          <w:rFonts w:cstheme="minorHAnsi"/>
          <w:sz w:val="24"/>
          <w:szCs w:val="24"/>
        </w:rPr>
      </w:pPr>
      <w:r w:rsidRPr="00690A25">
        <w:rPr>
          <w:rFonts w:cstheme="minorHAnsi"/>
          <w:sz w:val="24"/>
          <w:szCs w:val="24"/>
        </w:rPr>
        <w:t xml:space="preserve">Meillä ja meidän jäsenistössämme monilla on muistissa tai ainakin tiedossa se, miltä tuntuu, kun Itänaapurin häikäilemättömyyden takia joudutaan pikahälytyksellä lähtemään kotoa. </w:t>
      </w:r>
    </w:p>
    <w:p w14:paraId="36467283" w14:textId="77777777" w:rsidR="00690A25" w:rsidRPr="00690A25" w:rsidRDefault="00690A25" w:rsidP="00690A25">
      <w:pPr>
        <w:rPr>
          <w:rFonts w:cstheme="minorHAnsi"/>
          <w:sz w:val="24"/>
          <w:szCs w:val="24"/>
        </w:rPr>
      </w:pPr>
      <w:r w:rsidRPr="00690A25">
        <w:rPr>
          <w:rFonts w:cstheme="minorHAnsi"/>
          <w:sz w:val="24"/>
          <w:szCs w:val="24"/>
        </w:rPr>
        <w:t xml:space="preserve">Ei olekaan yllätys, kuinka aktiivisesti suomalaiset ja etenkin meidän jäsenemme ovat halunneet auttaa Ukrainasta lähtemään joutuneita. Erityisen merkittäväksi jäsentemme panoksen tekee auttamisen halu ja määrä suhteutettuna taloudellisiin resursseihin. </w:t>
      </w:r>
    </w:p>
    <w:p w14:paraId="47A3C9A1" w14:textId="77777777" w:rsidR="00690A25" w:rsidRPr="00690A25" w:rsidRDefault="00690A25" w:rsidP="00690A25">
      <w:pPr>
        <w:rPr>
          <w:rFonts w:cstheme="minorHAnsi"/>
          <w:sz w:val="24"/>
          <w:szCs w:val="24"/>
        </w:rPr>
      </w:pPr>
      <w:r w:rsidRPr="00690A25">
        <w:rPr>
          <w:rFonts w:cstheme="minorHAnsi"/>
          <w:sz w:val="24"/>
          <w:szCs w:val="24"/>
        </w:rPr>
        <w:t xml:space="preserve">Kun Venäjän joukot hyökkäsivät Ukrainaan 24.2. myös järjestönä reagoimme välittömästi. Järjestimme ensimmäisen Ukraina-infon jo ennen kuin julkisella puolella oli tilanteeseen ehditty reagoida. </w:t>
      </w:r>
    </w:p>
    <w:p w14:paraId="717B0E9C" w14:textId="77777777" w:rsidR="00690A25" w:rsidRPr="00690A25" w:rsidRDefault="00690A25" w:rsidP="00690A25">
      <w:pPr>
        <w:rPr>
          <w:rFonts w:cstheme="minorHAnsi"/>
          <w:sz w:val="24"/>
          <w:szCs w:val="24"/>
        </w:rPr>
      </w:pPr>
      <w:r w:rsidRPr="00690A25">
        <w:rPr>
          <w:rFonts w:cstheme="minorHAnsi"/>
          <w:sz w:val="24"/>
          <w:szCs w:val="24"/>
        </w:rPr>
        <w:t xml:space="preserve">MTK oli myös aivan ensimmäisten joukossa myöntämässä avustusta ja haastamassa muita toimijoita mukaan avustamaan Ukrainaa. </w:t>
      </w:r>
    </w:p>
    <w:p w14:paraId="18EC70CF" w14:textId="77777777" w:rsidR="00690A25" w:rsidRPr="00690A25" w:rsidRDefault="00690A25" w:rsidP="00690A25">
      <w:pPr>
        <w:rPr>
          <w:rFonts w:cstheme="minorHAnsi"/>
          <w:sz w:val="24"/>
          <w:szCs w:val="24"/>
        </w:rPr>
      </w:pPr>
      <w:r w:rsidRPr="00690A25">
        <w:rPr>
          <w:rFonts w:cstheme="minorHAnsi"/>
          <w:sz w:val="24"/>
          <w:szCs w:val="24"/>
        </w:rPr>
        <w:t xml:space="preserve">Tuota merkittävää avustussummaa, 100 000 euroa ei ole minulle kritisoinut yksikään meidän jäsenemme, ei yksikään. Olen siitä tavattoman ylpeä. </w:t>
      </w:r>
    </w:p>
    <w:p w14:paraId="41B06BAC" w14:textId="77777777" w:rsidR="00690A25" w:rsidRPr="00690A25" w:rsidRDefault="00690A25" w:rsidP="00690A25">
      <w:pPr>
        <w:rPr>
          <w:rFonts w:cstheme="minorHAnsi"/>
          <w:sz w:val="24"/>
          <w:szCs w:val="24"/>
        </w:rPr>
      </w:pPr>
    </w:p>
    <w:p w14:paraId="281F8159" w14:textId="77777777" w:rsidR="00690A25" w:rsidRPr="00690A25" w:rsidRDefault="00690A25" w:rsidP="00690A25">
      <w:pPr>
        <w:rPr>
          <w:rFonts w:cstheme="minorHAnsi"/>
          <w:sz w:val="24"/>
          <w:szCs w:val="24"/>
        </w:rPr>
      </w:pPr>
      <w:r w:rsidRPr="00690A25">
        <w:rPr>
          <w:rFonts w:cstheme="minorHAnsi"/>
          <w:sz w:val="24"/>
          <w:szCs w:val="24"/>
        </w:rPr>
        <w:t>Arvoisa valtuuskunta,</w:t>
      </w:r>
    </w:p>
    <w:p w14:paraId="5BB20155" w14:textId="77777777" w:rsidR="00690A25" w:rsidRPr="00690A25" w:rsidRDefault="00690A25" w:rsidP="00690A25">
      <w:pPr>
        <w:rPr>
          <w:rFonts w:cstheme="minorHAnsi"/>
          <w:sz w:val="24"/>
          <w:szCs w:val="24"/>
        </w:rPr>
      </w:pPr>
      <w:r w:rsidRPr="00690A25">
        <w:rPr>
          <w:rFonts w:cstheme="minorHAnsi"/>
          <w:sz w:val="24"/>
          <w:szCs w:val="24"/>
        </w:rPr>
        <w:t>yhteiskuntien hyvinvoinnin perustekijät ovat ruoka, lämpö ja turvallisuus. Euroopan maat joutuvat lähivuodet käyttämään näiden perustekijöiden turvaamiseksi resurssejaan huomattavasti totuttua enemmän.</w:t>
      </w:r>
    </w:p>
    <w:p w14:paraId="56E9F717" w14:textId="77777777" w:rsidR="00690A25" w:rsidRPr="00690A25" w:rsidRDefault="00690A25" w:rsidP="00690A25">
      <w:pPr>
        <w:rPr>
          <w:rFonts w:cstheme="minorHAnsi"/>
          <w:sz w:val="24"/>
          <w:szCs w:val="24"/>
        </w:rPr>
      </w:pPr>
      <w:r w:rsidRPr="00690A25">
        <w:rPr>
          <w:rFonts w:cstheme="minorHAnsi"/>
          <w:sz w:val="24"/>
          <w:szCs w:val="24"/>
        </w:rPr>
        <w:lastRenderedPageBreak/>
        <w:t>Edessä voi olla vaikeita vuosia. Samalla on muistettava, että vaikeuksia kestämällä kansakunnat puolustavat vapautta ja länsimaista demokratiaa väkivaltaista diktatuuria vastaan.</w:t>
      </w:r>
    </w:p>
    <w:p w14:paraId="68B905B2" w14:textId="77777777" w:rsidR="00690A25" w:rsidRPr="00690A25" w:rsidRDefault="00690A25" w:rsidP="00690A25">
      <w:pPr>
        <w:rPr>
          <w:rFonts w:cstheme="minorHAnsi"/>
          <w:sz w:val="24"/>
          <w:szCs w:val="24"/>
        </w:rPr>
      </w:pPr>
      <w:r w:rsidRPr="00690A25">
        <w:rPr>
          <w:rFonts w:cstheme="minorHAnsi"/>
          <w:sz w:val="24"/>
          <w:szCs w:val="24"/>
        </w:rPr>
        <w:t>Voi sanoa, että Krimin miehitystä seurannutta pakotesotaa EU kävi talonpoikaisarmeijalla. Nyt käytävä pakotesota tulee koskemaan kaikkia – ja toivottavasti eniten ja pysäyttävästi Venäjää.</w:t>
      </w:r>
    </w:p>
    <w:p w14:paraId="1D1C5D6D" w14:textId="77777777" w:rsidR="00690A25" w:rsidRPr="00690A25" w:rsidRDefault="00690A25" w:rsidP="00690A25">
      <w:pPr>
        <w:rPr>
          <w:rFonts w:cstheme="minorHAnsi"/>
          <w:sz w:val="24"/>
          <w:szCs w:val="24"/>
        </w:rPr>
      </w:pPr>
      <w:r w:rsidRPr="00690A25">
        <w:rPr>
          <w:rFonts w:cstheme="minorHAnsi"/>
          <w:sz w:val="24"/>
          <w:szCs w:val="24"/>
        </w:rPr>
        <w:t xml:space="preserve">Suomen kannalta oman maa- ja metsätalouden merkitys ovat kriisinhoidon keskiössä. Tuottajia ja meidän järjestömme osaamista tarvitaan. Käsissämme on historiallinen hetki. Olkaamme siihen valmiita. </w:t>
      </w:r>
    </w:p>
    <w:p w14:paraId="12A9A014" w14:textId="6438D751" w:rsidR="00743907" w:rsidRPr="000067EF" w:rsidRDefault="00743907">
      <w:pPr>
        <w:rPr>
          <w:rFonts w:cstheme="minorHAnsi"/>
          <w:sz w:val="24"/>
          <w:szCs w:val="24"/>
        </w:rPr>
      </w:pPr>
    </w:p>
    <w:sectPr w:rsidR="00743907" w:rsidRPr="000067E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07"/>
    <w:rsid w:val="000067EF"/>
    <w:rsid w:val="0013193C"/>
    <w:rsid w:val="0015064B"/>
    <w:rsid w:val="00366CEA"/>
    <w:rsid w:val="00442C4C"/>
    <w:rsid w:val="00461B66"/>
    <w:rsid w:val="00525555"/>
    <w:rsid w:val="00572017"/>
    <w:rsid w:val="006015D7"/>
    <w:rsid w:val="00690A25"/>
    <w:rsid w:val="006B03B3"/>
    <w:rsid w:val="0071506C"/>
    <w:rsid w:val="00743907"/>
    <w:rsid w:val="007D497A"/>
    <w:rsid w:val="00B90F36"/>
    <w:rsid w:val="00BC0DE8"/>
    <w:rsid w:val="00C22502"/>
    <w:rsid w:val="00E1431C"/>
    <w:rsid w:val="00EC5890"/>
    <w:rsid w:val="00FB22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03EB7"/>
  <w15:chartTrackingRefBased/>
  <w15:docId w15:val="{A766D861-F41C-4EBE-87B5-15FA7CEA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940</Words>
  <Characters>7617</Characters>
  <Application>Microsoft Office Word</Application>
  <DocSecurity>0</DocSecurity>
  <Lines>63</Lines>
  <Paragraphs>17</Paragraphs>
  <ScaleCrop>false</ScaleCrop>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Perho Tiina</dc:creator>
  <cp:keywords/>
  <dc:description/>
  <cp:lastModifiedBy>Perho Tiina</cp:lastModifiedBy>
  <cp:revision>21</cp:revision>
  <dcterms:created xsi:type="dcterms:W3CDTF">2022-04-05T15:19:00Z</dcterms:created>
  <dcterms:modified xsi:type="dcterms:W3CDTF">2022-04-07T07:53:00Z</dcterms:modified>
</cp:coreProperties>
</file>