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34B4" w:rsidRDefault="001734B4" w14:paraId="11B49CFF" w14:textId="77777777"/>
    <w:p w:rsidR="008B1065" w:rsidRDefault="008B1065" w14:paraId="086FBD0D" w14:textId="77777777"/>
    <w:p w:rsidR="008B1065" w:rsidP="008B1065" w:rsidRDefault="008B1065" w14:paraId="6B8166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lang w:val="en-GB"/>
        </w:rPr>
        <w:t>Commission proposition on Regulation on the protection of animals during transport and related operations</w:t>
      </w:r>
      <w:r>
        <w:rPr>
          <w:rStyle w:val="eop"/>
          <w:rFonts w:ascii="Calibri" w:hAnsi="Calibri" w:cs="Calibri" w:eastAsiaTheme="majorEastAsia"/>
        </w:rPr>
        <w:t> </w:t>
      </w:r>
    </w:p>
    <w:p w:rsidR="008B1065" w:rsidP="008B1065" w:rsidRDefault="008B1065" w14:paraId="5E414A90" w14:textId="77777777">
      <w:pPr>
        <w:pStyle w:val="paragraph"/>
        <w:spacing w:before="0" w:beforeAutospacing="0" w:after="0" w:afterAutospacing="0"/>
        <w:textAlignment w:val="baseline"/>
        <w:rPr>
          <w:rStyle w:val="normaltextrun"/>
          <w:rFonts w:ascii="Calibri" w:hAnsi="Calibri" w:cs="Calibri" w:eastAsiaTheme="majorEastAsia"/>
          <w:b/>
          <w:bCs/>
          <w:lang w:val="en-GB"/>
        </w:rPr>
      </w:pPr>
    </w:p>
    <w:p w:rsidRPr="00E34347" w:rsidR="008B1065" w:rsidP="008B1065" w:rsidRDefault="008B1065" w14:paraId="09D6607D" w14:textId="613C534E">
      <w:pPr>
        <w:pStyle w:val="paragraph"/>
        <w:spacing w:before="0" w:beforeAutospacing="0" w:after="0" w:afterAutospacing="0"/>
        <w:textAlignment w:val="baseline"/>
        <w:rPr>
          <w:rFonts w:ascii="Calibri" w:hAnsi="Calibri" w:cs="Calibri" w:eastAsiaTheme="majorEastAsia"/>
          <w:b/>
          <w:bCs/>
          <w:lang w:val="en-GB"/>
        </w:rPr>
      </w:pPr>
      <w:r>
        <w:rPr>
          <w:rStyle w:val="normaltextrun"/>
          <w:rFonts w:ascii="Calibri" w:hAnsi="Calibri" w:cs="Calibri" w:eastAsiaTheme="majorEastAsia"/>
          <w:b/>
          <w:bCs/>
          <w:lang w:val="en-GB"/>
        </w:rPr>
        <w:t xml:space="preserve">The position of:  The Central Union of Agricultural Producers and Forest Owners (MTK), </w:t>
      </w:r>
      <w:r w:rsidR="0020672C">
        <w:rPr>
          <w:rStyle w:val="normaltextrun"/>
          <w:rFonts w:ascii="Calibri" w:hAnsi="Calibri" w:cs="Calibri" w:eastAsiaTheme="majorEastAsia"/>
          <w:b/>
          <w:bCs/>
          <w:lang w:val="en-GB"/>
        </w:rPr>
        <w:t>The Central Union of Swedish</w:t>
      </w:r>
      <w:r w:rsidR="00DD0E62">
        <w:rPr>
          <w:rStyle w:val="normaltextrun"/>
          <w:rFonts w:ascii="Calibri" w:hAnsi="Calibri" w:cs="Calibri" w:eastAsiaTheme="majorEastAsia"/>
          <w:b/>
          <w:bCs/>
          <w:lang w:val="en-GB"/>
        </w:rPr>
        <w:t xml:space="preserve">-speaking Farmers and Forest Owners (SLC), </w:t>
      </w:r>
      <w:r>
        <w:rPr>
          <w:rStyle w:val="normaltextrun"/>
          <w:rFonts w:ascii="Calibri" w:hAnsi="Calibri" w:cs="Calibri" w:eastAsiaTheme="majorEastAsia"/>
          <w:b/>
          <w:bCs/>
          <w:lang w:val="en-GB"/>
        </w:rPr>
        <w:t>Finnish Food and Drink industries’ Federation (ETL) and Finnish Transport and Logistics (SKAL).</w:t>
      </w:r>
      <w:r>
        <w:rPr>
          <w:rStyle w:val="eop"/>
          <w:rFonts w:ascii="Calibri" w:hAnsi="Calibri" w:cs="Calibri" w:eastAsiaTheme="majorEastAsia"/>
        </w:rPr>
        <w:t> </w:t>
      </w:r>
    </w:p>
    <w:p w:rsidR="008B1065" w:rsidP="008B1065" w:rsidRDefault="008B1065" w14:paraId="00405DA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rPr>
        <w:t> </w:t>
      </w:r>
    </w:p>
    <w:p w:rsidR="008B1065" w:rsidP="008B1065" w:rsidRDefault="008B1065" w14:paraId="405572A9" w14:textId="77777777">
      <w:pPr>
        <w:pStyle w:val="paragraph"/>
        <w:spacing w:before="0" w:beforeAutospacing="0" w:after="0" w:afterAutospacing="0"/>
        <w:jc w:val="both"/>
        <w:textAlignment w:val="baseline"/>
        <w:rPr>
          <w:rStyle w:val="normaltextrun"/>
          <w:rFonts w:ascii="Calibri" w:hAnsi="Calibri" w:cs="Calibri" w:eastAsiaTheme="majorEastAsia"/>
          <w:bCs/>
          <w:i/>
          <w:lang w:val="en-GB"/>
        </w:rPr>
      </w:pPr>
    </w:p>
    <w:p w:rsidRPr="00ED034E" w:rsidR="008B1065" w:rsidP="008B1065" w:rsidRDefault="008B1065" w14:paraId="291C9091" w14:textId="77777777">
      <w:pPr>
        <w:pStyle w:val="paragraph"/>
        <w:spacing w:before="0" w:beforeAutospacing="0" w:after="0" w:afterAutospacing="0"/>
        <w:jc w:val="both"/>
        <w:textAlignment w:val="baseline"/>
        <w:rPr>
          <w:rStyle w:val="normaltextrun"/>
          <w:rFonts w:ascii="Calibri" w:hAnsi="Calibri" w:cs="Calibri" w:eastAsiaTheme="majorEastAsia"/>
          <w:b/>
          <w:iCs/>
          <w:lang w:val="en-GB"/>
        </w:rPr>
      </w:pPr>
      <w:r>
        <w:rPr>
          <w:rStyle w:val="normaltextrun"/>
          <w:rFonts w:ascii="Calibri" w:hAnsi="Calibri" w:cs="Calibri" w:eastAsiaTheme="majorEastAsia"/>
          <w:b/>
          <w:iCs/>
          <w:lang w:val="en-GB"/>
        </w:rPr>
        <w:t>Summary</w:t>
      </w:r>
      <w:r w:rsidRPr="00ED034E">
        <w:rPr>
          <w:rStyle w:val="normaltextrun"/>
          <w:rFonts w:ascii="Calibri" w:hAnsi="Calibri" w:cs="Calibri" w:eastAsiaTheme="majorEastAsia"/>
          <w:b/>
          <w:iCs/>
          <w:lang w:val="en-GB"/>
        </w:rPr>
        <w:t>:</w:t>
      </w:r>
    </w:p>
    <w:p w:rsidRPr="00907348" w:rsidR="008B1065" w:rsidP="008B1065" w:rsidRDefault="008B1065" w14:paraId="47E2E45D" w14:textId="77777777">
      <w:pPr>
        <w:pStyle w:val="paragraph"/>
        <w:spacing w:before="0" w:beforeAutospacing="0" w:after="0" w:afterAutospacing="0"/>
        <w:jc w:val="both"/>
        <w:textAlignment w:val="baseline"/>
        <w:rPr>
          <w:rStyle w:val="normaltextrun"/>
          <w:rFonts w:ascii="Calibri" w:hAnsi="Calibri" w:cs="Calibri" w:eastAsiaTheme="majorEastAsia"/>
          <w:bCs/>
          <w:iCs/>
          <w:lang w:val="en-GB"/>
        </w:rPr>
      </w:pPr>
    </w:p>
    <w:p w:rsidRPr="00F2293A" w:rsidR="008B1065" w:rsidP="008B1065" w:rsidRDefault="008B1065" w14:paraId="665FADE2" w14:textId="77777777">
      <w:pPr>
        <w:pStyle w:val="paragraph"/>
        <w:spacing w:before="0" w:beforeAutospacing="0" w:after="0" w:afterAutospacing="0"/>
        <w:jc w:val="both"/>
        <w:textAlignment w:val="baseline"/>
        <w:rPr>
          <w:rStyle w:val="eop"/>
          <w:rFonts w:ascii="Calibri" w:hAnsi="Calibri" w:cs="Calibri" w:eastAsiaTheme="majorEastAsia"/>
          <w:bCs/>
          <w:lang w:val="en-GB"/>
        </w:rPr>
      </w:pPr>
      <w:r w:rsidRPr="00430405">
        <w:rPr>
          <w:rStyle w:val="normaltextrun"/>
          <w:rFonts w:ascii="Calibri" w:hAnsi="Calibri" w:cs="Calibri" w:eastAsiaTheme="majorEastAsia"/>
          <w:bCs/>
          <w:i/>
          <w:lang w:val="en-GB"/>
        </w:rPr>
        <w:t>The proposed EU animal transport regulation update aims to improve animal welfare, but Finland's geographic and climatic conditions make certain provisions problematic. Finnish stakeholders support the regulation’s goals but raise concerns over rigid limits that may hinder local food production without benefiting animal welfare.</w:t>
      </w:r>
      <w:r w:rsidRPr="00430405">
        <w:rPr>
          <w:rStyle w:val="eop"/>
          <w:rFonts w:ascii="Calibri" w:hAnsi="Calibri" w:cs="Calibri" w:eastAsiaTheme="majorEastAsia"/>
          <w:bCs/>
        </w:rPr>
        <w:t> </w:t>
      </w:r>
    </w:p>
    <w:p w:rsidRPr="00F2293A" w:rsidR="008B1065" w:rsidP="008B1065" w:rsidRDefault="008B1065" w14:paraId="7F9E98BB" w14:textId="77777777">
      <w:pPr>
        <w:pStyle w:val="paragraph"/>
        <w:spacing w:before="0" w:beforeAutospacing="0" w:after="0" w:afterAutospacing="0"/>
        <w:jc w:val="both"/>
        <w:textAlignment w:val="baseline"/>
        <w:rPr>
          <w:rStyle w:val="eop"/>
          <w:rFonts w:ascii="Calibri" w:hAnsi="Calibri" w:cs="Calibri" w:eastAsiaTheme="majorEastAsia"/>
          <w:b/>
          <w:lang w:val="en-GB"/>
        </w:rPr>
      </w:pPr>
    </w:p>
    <w:p w:rsidRPr="00710197" w:rsidR="008B1065" w:rsidP="008B1065" w:rsidRDefault="008B1065" w14:paraId="025631C7" w14:textId="77777777">
      <w:pPr>
        <w:pStyle w:val="paragraph"/>
        <w:spacing w:before="0" w:beforeAutospacing="0" w:after="0" w:afterAutospacing="0"/>
        <w:jc w:val="both"/>
        <w:textAlignment w:val="baseline"/>
        <w:rPr>
          <w:rFonts w:ascii="Calibri" w:hAnsi="Calibri" w:cs="Calibri" w:eastAsiaTheme="majorEastAsia"/>
          <w:i/>
          <w:iCs/>
          <w:lang w:val="en-GB"/>
        </w:rPr>
      </w:pPr>
      <w:r w:rsidRPr="0060576A">
        <w:rPr>
          <w:rStyle w:val="normaltextrun"/>
          <w:rFonts w:ascii="Calibri" w:hAnsi="Calibri" w:cs="Calibri" w:eastAsiaTheme="majorEastAsia"/>
          <w:i/>
          <w:iCs/>
          <w:lang w:val="en-GB"/>
        </w:rPr>
        <w:t>We fully support an EU-wide update of animal welfare legislation and urge the EU to finalize the entire welfare package swiftly and ensure uniform enforcement across all Member States to protect animals throughout Europe</w:t>
      </w:r>
      <w:r w:rsidRPr="00710197">
        <w:rPr>
          <w:rStyle w:val="normaltextrun"/>
          <w:rFonts w:ascii="Calibri" w:hAnsi="Calibri" w:cs="Calibri" w:eastAsiaTheme="majorEastAsia"/>
          <w:i/>
          <w:iCs/>
          <w:lang w:val="en-GB"/>
        </w:rPr>
        <w:t>.</w:t>
      </w:r>
      <w:r w:rsidRPr="00710197">
        <w:rPr>
          <w:rStyle w:val="eop"/>
          <w:rFonts w:ascii="Calibri" w:hAnsi="Calibri" w:cs="Calibri" w:eastAsiaTheme="majorEastAsia"/>
          <w:i/>
          <w:iCs/>
        </w:rPr>
        <w:t> </w:t>
      </w:r>
      <w:r w:rsidRPr="00710197">
        <w:rPr>
          <w:rStyle w:val="normaltextrun"/>
          <w:rFonts w:ascii="Calibri" w:hAnsi="Calibri" w:cs="Calibri" w:eastAsiaTheme="majorEastAsia"/>
          <w:i/>
          <w:iCs/>
          <w:lang w:val="en-GB"/>
        </w:rPr>
        <w:t>The legislation should encourage food production to sustain Europe’s food security and regional equality, including in its northernmost areas.</w:t>
      </w:r>
    </w:p>
    <w:p w:rsidRPr="00430405" w:rsidR="008B1065" w:rsidP="008B1065" w:rsidRDefault="008B1065" w14:paraId="3FC04BE0" w14:textId="77777777">
      <w:pPr>
        <w:pStyle w:val="paragraph"/>
        <w:spacing w:before="0" w:beforeAutospacing="0" w:after="0" w:afterAutospacing="0"/>
        <w:jc w:val="both"/>
        <w:textAlignment w:val="baseline"/>
        <w:rPr>
          <w:rFonts w:ascii="Segoe UI" w:hAnsi="Segoe UI" w:cs="Segoe UI"/>
          <w:b/>
          <w:sz w:val="18"/>
          <w:szCs w:val="18"/>
        </w:rPr>
      </w:pPr>
    </w:p>
    <w:p w:rsidR="008B1065" w:rsidP="008B1065" w:rsidRDefault="008B1065" w14:paraId="599E039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b/>
          <w:bCs/>
          <w:lang w:val="en-GB"/>
        </w:rPr>
        <w:t>Key Concerns and Recommendations</w:t>
      </w:r>
      <w:r>
        <w:rPr>
          <w:rStyle w:val="normaltextrun"/>
          <w:rFonts w:ascii="Calibri" w:hAnsi="Calibri" w:cs="Calibri" w:eastAsiaTheme="majorEastAsia"/>
          <w:lang w:val="en-GB"/>
        </w:rPr>
        <w:t>:</w:t>
      </w:r>
      <w:r>
        <w:rPr>
          <w:rStyle w:val="eop"/>
          <w:rFonts w:ascii="Calibri" w:hAnsi="Calibri" w:cs="Calibri" w:eastAsiaTheme="majorEastAsia"/>
        </w:rPr>
        <w:t> </w:t>
      </w:r>
    </w:p>
    <w:p w:rsidR="008B1065" w:rsidP="008B1065" w:rsidRDefault="008B1065" w14:paraId="1DFD6718" w14:textId="77777777">
      <w:pPr>
        <w:pStyle w:val="paragraph"/>
        <w:spacing w:before="0" w:beforeAutospacing="0" w:after="0" w:afterAutospacing="0"/>
        <w:jc w:val="both"/>
        <w:textAlignment w:val="baseline"/>
        <w:rPr>
          <w:rStyle w:val="normaltextrun"/>
          <w:rFonts w:ascii="Calibri" w:hAnsi="Calibri" w:cs="Calibri" w:eastAsiaTheme="majorEastAsia"/>
          <w:b/>
          <w:bCs/>
          <w:lang w:val="en-GB"/>
        </w:rPr>
      </w:pPr>
    </w:p>
    <w:p w:rsidRPr="00C1203F" w:rsidR="008B1065" w:rsidP="008B1065" w:rsidRDefault="008B1065" w14:paraId="1D68BB05" w14:textId="77777777">
      <w:pPr>
        <w:pStyle w:val="paragraph"/>
        <w:numPr>
          <w:ilvl w:val="0"/>
          <w:numId w:val="1"/>
        </w:numPr>
        <w:spacing w:before="0" w:beforeAutospacing="0" w:after="0" w:afterAutospacing="0"/>
        <w:ind w:left="360"/>
        <w:jc w:val="both"/>
        <w:textAlignment w:val="baseline"/>
        <w:rPr>
          <w:rStyle w:val="eop"/>
          <w:rFonts w:ascii="Calibri" w:hAnsi="Calibri" w:cs="Calibri"/>
        </w:rPr>
      </w:pPr>
      <w:r>
        <w:rPr>
          <w:rStyle w:val="normaltextrun"/>
          <w:rFonts w:ascii="Calibri" w:hAnsi="Calibri" w:cs="Calibri" w:eastAsiaTheme="majorEastAsia"/>
          <w:b/>
          <w:bCs/>
          <w:lang w:val="en-GB"/>
        </w:rPr>
        <w:t>Transport Duration</w:t>
      </w:r>
    </w:p>
    <w:p w:rsidR="008B1065" w:rsidP="008B1065" w:rsidRDefault="008B1065" w14:paraId="55DB643D" w14:textId="77777777">
      <w:pPr>
        <w:pStyle w:val="paragraph"/>
        <w:spacing w:before="0" w:beforeAutospacing="0" w:after="0" w:afterAutospacing="0"/>
        <w:ind w:left="360"/>
        <w:jc w:val="both"/>
        <w:textAlignment w:val="baseline"/>
        <w:rPr>
          <w:rFonts w:ascii="Calibri" w:hAnsi="Calibri" w:cs="Calibri"/>
        </w:rPr>
      </w:pPr>
    </w:p>
    <w:p w:rsidRPr="00F2293A" w:rsidR="008B1065" w:rsidP="008B1065" w:rsidRDefault="008B1065" w14:paraId="5CA1658E" w14:textId="77777777">
      <w:pPr>
        <w:pStyle w:val="paragraph"/>
        <w:spacing w:before="0" w:beforeAutospacing="0" w:after="0" w:afterAutospacing="0"/>
        <w:ind w:left="360"/>
        <w:jc w:val="both"/>
        <w:textAlignment w:val="baseline"/>
        <w:rPr>
          <w:rStyle w:val="eop"/>
          <w:rFonts w:ascii="Calibri" w:hAnsi="Calibri" w:cs="Calibri" w:eastAsiaTheme="majorEastAsia"/>
          <w:lang w:val="en-GB"/>
        </w:rPr>
      </w:pPr>
      <w:r>
        <w:rPr>
          <w:rStyle w:val="normaltextrun"/>
          <w:rFonts w:ascii="Calibri" w:hAnsi="Calibri" w:cs="Calibri" w:eastAsiaTheme="majorEastAsia"/>
          <w:lang w:val="en-GB"/>
        </w:rPr>
        <w:t xml:space="preserve">A nine-hour transport limit, including loading time, </w:t>
      </w:r>
      <w:r w:rsidRPr="17CD5AAF">
        <w:rPr>
          <w:rStyle w:val="normaltextrun"/>
          <w:rFonts w:ascii="Calibri" w:hAnsi="Calibri" w:cs="Calibri" w:eastAsiaTheme="majorEastAsia"/>
          <w:lang w:val="en-GB"/>
        </w:rPr>
        <w:t>would</w:t>
      </w:r>
      <w:r>
        <w:rPr>
          <w:rStyle w:val="normaltextrun"/>
          <w:rFonts w:ascii="Calibri" w:hAnsi="Calibri" w:cs="Calibri" w:eastAsiaTheme="majorEastAsia"/>
          <w:lang w:val="en-GB"/>
        </w:rPr>
        <w:t xml:space="preserve"> be impractical for </w:t>
      </w:r>
      <w:r w:rsidRPr="577047C3">
        <w:rPr>
          <w:rStyle w:val="normaltextrun"/>
          <w:rFonts w:ascii="Calibri" w:hAnsi="Calibri" w:cs="Calibri" w:eastAsiaTheme="majorEastAsia"/>
          <w:lang w:val="en-GB"/>
        </w:rPr>
        <w:t>Finland.</w:t>
      </w:r>
      <w:r>
        <w:rPr>
          <w:rStyle w:val="normaltextrun"/>
          <w:rFonts w:ascii="Calibri" w:hAnsi="Calibri" w:cs="Calibri" w:eastAsiaTheme="majorEastAsia"/>
          <w:lang w:val="en-GB"/>
        </w:rPr>
        <w:t xml:space="preserve"> We recommend allowing EU Member States to designate remote areas where certain departure points can have permanent long-journey authorization to reduce administrative burdens. Excluding loading time from the limit would prevent stress from rushed loading. Additionally, allowing extended travel time for collecting animals from multiple farms would improve efficiency and environmental impact. </w:t>
      </w:r>
    </w:p>
    <w:p w:rsidRPr="00F2293A" w:rsidR="008B1065" w:rsidP="008B1065" w:rsidRDefault="008B1065" w14:paraId="36C1D9EB" w14:textId="77777777">
      <w:pPr>
        <w:pStyle w:val="paragraph"/>
        <w:spacing w:before="0" w:beforeAutospacing="0" w:after="0" w:afterAutospacing="0"/>
        <w:ind w:left="360"/>
        <w:jc w:val="both"/>
        <w:textAlignment w:val="baseline"/>
        <w:rPr>
          <w:rFonts w:ascii="Segoe UI" w:hAnsi="Segoe UI" w:cs="Segoe UI"/>
          <w:sz w:val="18"/>
          <w:szCs w:val="18"/>
          <w:lang w:val="en-GB"/>
        </w:rPr>
      </w:pPr>
    </w:p>
    <w:p w:rsidRPr="00C1203F" w:rsidR="008B1065" w:rsidP="008B1065" w:rsidRDefault="008B1065" w14:paraId="45D1E456" w14:textId="77777777">
      <w:pPr>
        <w:pStyle w:val="paragraph"/>
        <w:numPr>
          <w:ilvl w:val="0"/>
          <w:numId w:val="1"/>
        </w:numPr>
        <w:spacing w:before="0" w:beforeAutospacing="0" w:after="0" w:afterAutospacing="0"/>
        <w:ind w:left="360"/>
        <w:jc w:val="both"/>
        <w:textAlignment w:val="baseline"/>
        <w:rPr>
          <w:rStyle w:val="eop"/>
          <w:rFonts w:ascii="Calibri" w:hAnsi="Calibri" w:cs="Calibri"/>
        </w:rPr>
      </w:pPr>
      <w:r>
        <w:rPr>
          <w:rStyle w:val="normaltextrun"/>
          <w:rFonts w:ascii="Calibri" w:hAnsi="Calibri" w:cs="Calibri" w:eastAsiaTheme="majorEastAsia"/>
          <w:b/>
          <w:bCs/>
          <w:lang w:val="en-GB"/>
        </w:rPr>
        <w:t>Space Requirements</w:t>
      </w:r>
      <w:r>
        <w:rPr>
          <w:rStyle w:val="normaltextrun"/>
          <w:rFonts w:ascii="Calibri" w:hAnsi="Calibri" w:cs="Calibri" w:eastAsiaTheme="majorEastAsia"/>
          <w:lang w:val="en-GB"/>
        </w:rPr>
        <w:t> </w:t>
      </w:r>
      <w:r>
        <w:rPr>
          <w:rStyle w:val="eop"/>
          <w:rFonts w:ascii="Calibri" w:hAnsi="Calibri" w:cs="Calibri" w:eastAsiaTheme="majorEastAsia"/>
        </w:rPr>
        <w:t> </w:t>
      </w:r>
    </w:p>
    <w:p w:rsidR="008B1065" w:rsidP="008B1065" w:rsidRDefault="008B1065" w14:paraId="20319A86" w14:textId="77777777">
      <w:pPr>
        <w:pStyle w:val="paragraph"/>
        <w:spacing w:before="0" w:beforeAutospacing="0" w:after="0" w:afterAutospacing="0"/>
        <w:ind w:left="360"/>
        <w:jc w:val="both"/>
        <w:textAlignment w:val="baseline"/>
        <w:rPr>
          <w:rFonts w:ascii="Calibri" w:hAnsi="Calibri" w:cs="Calibri"/>
        </w:rPr>
      </w:pPr>
    </w:p>
    <w:p w:rsidRPr="00FA3412" w:rsidR="008B1065" w:rsidP="008B1065" w:rsidRDefault="008B1065" w14:paraId="2A01D402" w14:textId="77777777">
      <w:pPr>
        <w:pStyle w:val="paragraph"/>
        <w:spacing w:before="0" w:beforeAutospacing="0" w:after="0" w:afterAutospacing="0"/>
        <w:ind w:left="360"/>
        <w:jc w:val="both"/>
        <w:textAlignment w:val="baseline"/>
        <w:rPr>
          <w:rStyle w:val="normaltextrun"/>
          <w:rFonts w:ascii="Segoe UI" w:hAnsi="Segoe UI" w:cs="Segoe UI"/>
          <w:sz w:val="18"/>
          <w:szCs w:val="18"/>
        </w:rPr>
      </w:pPr>
      <w:r>
        <w:rPr>
          <w:rStyle w:val="normaltextrun"/>
          <w:rFonts w:ascii="Calibri" w:hAnsi="Calibri" w:cs="Calibri" w:eastAsiaTheme="majorEastAsia"/>
          <w:lang w:val="en-GB"/>
        </w:rPr>
        <w:t>The proposed increase in space requirements poses challenges in Finland without necessarily improving welfare. For cattle, a higher ceiling would end double decker transport that already ensure proper ventilation and climate control. Replacing transport vehicles across the EU would be costly and could double the number of trips, thereby increasing costs and climate impact.</w:t>
      </w:r>
      <w:r>
        <w:rPr>
          <w:rStyle w:val="eop"/>
          <w:rFonts w:ascii="Calibri" w:hAnsi="Calibri" w:cs="Calibri" w:eastAsiaTheme="majorEastAsia"/>
        </w:rPr>
        <w:t> </w:t>
      </w:r>
      <w:r>
        <w:rPr>
          <w:rStyle w:val="normaltextrun"/>
          <w:rFonts w:ascii="Calibri" w:hAnsi="Calibri" w:cs="Calibri" w:eastAsiaTheme="majorEastAsia"/>
          <w:lang w:val="en-GB"/>
        </w:rPr>
        <w:t>For poultry, extra space may reduce welfare by increasing transport damage risk and removing support, with birds potentially injuring each other. In Finland, controlled transport conditions and advanced technology already ensure animal welfare and adapting to extreme weather.</w:t>
      </w:r>
    </w:p>
    <w:p w:rsidR="008B1065" w:rsidP="008B1065" w:rsidRDefault="008B1065" w14:paraId="232F1596" w14:textId="77777777">
      <w:pPr>
        <w:pStyle w:val="paragraph"/>
        <w:spacing w:before="0" w:beforeAutospacing="0" w:after="0" w:afterAutospacing="0"/>
        <w:ind w:left="360"/>
        <w:textAlignment w:val="baseline"/>
        <w:rPr>
          <w:rStyle w:val="eop"/>
          <w:rFonts w:ascii="Calibri" w:hAnsi="Calibri" w:cs="Calibri" w:eastAsiaTheme="majorEastAsia"/>
        </w:rPr>
      </w:pPr>
    </w:p>
    <w:p w:rsidRPr="008B1065" w:rsidR="008B1065" w:rsidP="008B1065" w:rsidRDefault="008B1065" w14:paraId="77EF2D14" w14:textId="77777777">
      <w:pPr>
        <w:pStyle w:val="paragraph"/>
        <w:spacing w:before="0" w:beforeAutospacing="0" w:after="0" w:afterAutospacing="0"/>
        <w:ind w:left="360"/>
        <w:jc w:val="both"/>
        <w:textAlignment w:val="baseline"/>
        <w:rPr>
          <w:rStyle w:val="normaltextrun"/>
          <w:rFonts w:ascii="Calibri" w:hAnsi="Calibri" w:cs="Calibri"/>
        </w:rPr>
      </w:pPr>
    </w:p>
    <w:p w:rsidRPr="00C1203F" w:rsidR="008B1065" w:rsidP="008B1065" w:rsidRDefault="008B1065" w14:paraId="605BF28F" w14:textId="7D7B22B3">
      <w:pPr>
        <w:pStyle w:val="paragraph"/>
        <w:numPr>
          <w:ilvl w:val="0"/>
          <w:numId w:val="1"/>
        </w:numPr>
        <w:spacing w:before="0" w:beforeAutospacing="0" w:after="0" w:afterAutospacing="0"/>
        <w:ind w:left="360"/>
        <w:jc w:val="both"/>
        <w:textAlignment w:val="baseline"/>
        <w:rPr>
          <w:rStyle w:val="eop"/>
          <w:rFonts w:ascii="Calibri" w:hAnsi="Calibri" w:cs="Calibri"/>
        </w:rPr>
      </w:pPr>
      <w:r>
        <w:rPr>
          <w:rStyle w:val="normaltextrun"/>
          <w:rFonts w:ascii="Calibri" w:hAnsi="Calibri" w:cs="Calibri" w:eastAsiaTheme="majorEastAsia"/>
          <w:b/>
          <w:bCs/>
          <w:lang w:val="en-GB"/>
        </w:rPr>
        <w:t>Temperature Restrictions</w:t>
      </w:r>
      <w:r>
        <w:rPr>
          <w:rStyle w:val="normaltextrun"/>
          <w:rFonts w:ascii="Calibri" w:hAnsi="Calibri" w:cs="Calibri" w:eastAsiaTheme="majorEastAsia"/>
          <w:lang w:val="en-GB"/>
        </w:rPr>
        <w:t> </w:t>
      </w:r>
      <w:r>
        <w:rPr>
          <w:rStyle w:val="eop"/>
          <w:rFonts w:ascii="Calibri" w:hAnsi="Calibri" w:cs="Calibri" w:eastAsiaTheme="majorEastAsia"/>
        </w:rPr>
        <w:t> </w:t>
      </w:r>
    </w:p>
    <w:p w:rsidR="008B1065" w:rsidP="008B1065" w:rsidRDefault="008B1065" w14:paraId="42753456" w14:textId="77777777">
      <w:pPr>
        <w:pStyle w:val="paragraph"/>
        <w:spacing w:before="0" w:beforeAutospacing="0" w:after="0" w:afterAutospacing="0"/>
        <w:ind w:left="360"/>
        <w:jc w:val="both"/>
        <w:textAlignment w:val="baseline"/>
        <w:rPr>
          <w:rFonts w:ascii="Calibri" w:hAnsi="Calibri" w:cs="Calibri"/>
        </w:rPr>
      </w:pPr>
    </w:p>
    <w:p w:rsidRPr="00F2293A" w:rsidR="008B1065" w:rsidP="008B1065" w:rsidRDefault="008B1065" w14:paraId="25659FA9" w14:textId="77777777">
      <w:pPr>
        <w:pStyle w:val="paragraph"/>
        <w:spacing w:before="0" w:beforeAutospacing="0" w:after="0" w:afterAutospacing="0"/>
        <w:ind w:left="360"/>
        <w:jc w:val="both"/>
        <w:textAlignment w:val="baseline"/>
        <w:rPr>
          <w:rStyle w:val="eop"/>
          <w:rFonts w:ascii="Calibri" w:hAnsi="Calibri" w:cs="Calibri" w:eastAsiaTheme="majorEastAsia"/>
          <w:lang w:val="en-GB"/>
        </w:rPr>
      </w:pPr>
      <w:r>
        <w:rPr>
          <w:rStyle w:val="normaltextrun"/>
          <w:rFonts w:ascii="Calibri" w:hAnsi="Calibri" w:cs="Calibri" w:eastAsiaTheme="majorEastAsia"/>
          <w:lang w:val="en-GB"/>
        </w:rPr>
        <w:t>The proposed 9-hour driving limit at temperatures below -5°C fails to account for northern climates</w:t>
      </w:r>
      <w:r w:rsidRPr="4BBA3815">
        <w:rPr>
          <w:rStyle w:val="normaltextrun"/>
          <w:rFonts w:ascii="Calibri" w:hAnsi="Calibri" w:cs="Calibri" w:eastAsiaTheme="majorEastAsia"/>
          <w:lang w:val="en-GB"/>
        </w:rPr>
        <w:t>.</w:t>
      </w:r>
      <w:r>
        <w:rPr>
          <w:rStyle w:val="normaltextrun"/>
          <w:rFonts w:ascii="Calibri" w:hAnsi="Calibri" w:cs="Calibri" w:eastAsiaTheme="majorEastAsia"/>
          <w:lang w:val="en-GB"/>
        </w:rPr>
        <w:t xml:space="preserve"> No scientific evidence supports -5°C as detrimental to animal welfare, and cold is generally less harmful than extreme heat. In northern countries, cattle are commonly kept in uninsulated free stalls</w:t>
      </w:r>
      <w:r w:rsidRPr="45929147">
        <w:rPr>
          <w:rStyle w:val="normaltextrun"/>
          <w:rFonts w:ascii="Calibri" w:hAnsi="Calibri" w:cs="Calibri" w:eastAsiaTheme="majorEastAsia"/>
          <w:lang w:val="en-GB"/>
        </w:rPr>
        <w:t>.</w:t>
      </w:r>
      <w:r>
        <w:rPr>
          <w:rStyle w:val="normaltextrun"/>
          <w:rFonts w:ascii="Calibri" w:hAnsi="Calibri" w:cs="Calibri" w:eastAsiaTheme="majorEastAsia"/>
          <w:lang w:val="en-GB"/>
        </w:rPr>
        <w:t xml:space="preserve"> We suggest removing freezing temperature restrictions altogether if transport equipment is sufficient. Using high-quality equipment, trained transporters, and controls like heating, adequate bedding, </w:t>
      </w:r>
      <w:r w:rsidRPr="00C1371F">
        <w:rPr>
          <w:rStyle w:val="normaltextrun"/>
          <w:rFonts w:ascii="Calibri" w:hAnsi="Calibri" w:cs="Calibri" w:eastAsiaTheme="majorEastAsia"/>
          <w:lang w:val="en-GB"/>
        </w:rPr>
        <w:t xml:space="preserve">and draft prevention ensure that animals can safely be transported at low external temperatures. </w:t>
      </w:r>
      <w:r w:rsidRPr="00C1371F">
        <w:rPr>
          <w:rStyle w:val="eop"/>
          <w:rFonts w:ascii="Calibri" w:hAnsi="Calibri" w:cs="Calibri" w:eastAsiaTheme="majorEastAsia"/>
        </w:rPr>
        <w:t> </w:t>
      </w:r>
    </w:p>
    <w:p w:rsidRPr="00F2293A" w:rsidR="008B1065" w:rsidP="008B1065" w:rsidRDefault="008B1065" w14:paraId="46AAD6C2" w14:textId="77777777">
      <w:pPr>
        <w:pStyle w:val="paragraph"/>
        <w:spacing w:before="0" w:beforeAutospacing="0" w:after="0" w:afterAutospacing="0"/>
        <w:ind w:left="360"/>
        <w:jc w:val="both"/>
        <w:textAlignment w:val="baseline"/>
        <w:rPr>
          <w:rFonts w:ascii="Segoe UI" w:hAnsi="Segoe UI" w:cs="Segoe UI"/>
          <w:sz w:val="18"/>
          <w:szCs w:val="18"/>
          <w:lang w:val="en-GB"/>
        </w:rPr>
      </w:pPr>
    </w:p>
    <w:p w:rsidRPr="00C1203F" w:rsidR="008B1065" w:rsidP="008B1065" w:rsidRDefault="008B1065" w14:paraId="22FDAB71" w14:textId="77777777">
      <w:pPr>
        <w:pStyle w:val="paragraph"/>
        <w:numPr>
          <w:ilvl w:val="0"/>
          <w:numId w:val="1"/>
        </w:numPr>
        <w:spacing w:before="0" w:beforeAutospacing="0" w:after="0" w:afterAutospacing="0"/>
        <w:ind w:left="360"/>
        <w:jc w:val="both"/>
        <w:textAlignment w:val="baseline"/>
        <w:rPr>
          <w:rStyle w:val="eop"/>
          <w:rFonts w:ascii="Calibri" w:hAnsi="Calibri" w:cs="Calibri"/>
        </w:rPr>
      </w:pPr>
      <w:r>
        <w:rPr>
          <w:rStyle w:val="normaltextrun"/>
          <w:rFonts w:ascii="Calibri" w:hAnsi="Calibri" w:cs="Calibri" w:eastAsiaTheme="majorEastAsia"/>
          <w:b/>
          <w:bCs/>
          <w:lang w:val="en-GB"/>
        </w:rPr>
        <w:t>Calf Transport Age Limits</w:t>
      </w:r>
    </w:p>
    <w:p w:rsidR="008B1065" w:rsidP="008B1065" w:rsidRDefault="008B1065" w14:paraId="78A6D528" w14:textId="77777777">
      <w:pPr>
        <w:pStyle w:val="paragraph"/>
        <w:spacing w:before="0" w:beforeAutospacing="0" w:after="0" w:afterAutospacing="0"/>
        <w:ind w:left="360"/>
        <w:jc w:val="both"/>
        <w:textAlignment w:val="baseline"/>
        <w:rPr>
          <w:rFonts w:ascii="Calibri" w:hAnsi="Calibri" w:cs="Calibri"/>
        </w:rPr>
      </w:pPr>
    </w:p>
    <w:p w:rsidR="008B1065" w:rsidP="008B1065" w:rsidRDefault="008B1065" w14:paraId="334C47D5" w14:textId="77777777">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eastAsiaTheme="majorEastAsia"/>
          <w:lang w:val="en-GB"/>
        </w:rPr>
        <w:t>The restriction on the age and weight of calves is unreasonably strict and must be relaxed.</w:t>
      </w:r>
      <w:r>
        <w:rPr>
          <w:rStyle w:val="eop"/>
          <w:rFonts w:ascii="Calibri" w:hAnsi="Calibri" w:cs="Calibri" w:eastAsiaTheme="majorEastAsia"/>
        </w:rPr>
        <w:t> </w:t>
      </w:r>
      <w:r>
        <w:rPr>
          <w:rStyle w:val="normaltextrun"/>
          <w:rFonts w:ascii="Calibri" w:hAnsi="Calibri" w:cs="Calibri" w:eastAsiaTheme="majorEastAsia"/>
          <w:lang w:val="en-GB"/>
        </w:rPr>
        <w:t>Five-week and 50 kg restrictions are proposed would cause significant challenges for Finnish milk and cattle chain. Currently, calves go to the calf rearing houses between the ages of 10 days and 5 weeks.</w:t>
      </w:r>
      <w:r>
        <w:rPr>
          <w:rStyle w:val="eop"/>
          <w:rFonts w:ascii="Calibri" w:hAnsi="Calibri" w:cs="Calibri" w:eastAsiaTheme="majorEastAsia"/>
        </w:rPr>
        <w:t> </w:t>
      </w:r>
      <w:r>
        <w:rPr>
          <w:rStyle w:val="normaltextrun"/>
          <w:rFonts w:ascii="Calibri" w:hAnsi="Calibri" w:cs="Calibri" w:eastAsiaTheme="majorEastAsia"/>
          <w:lang w:val="en-GB"/>
        </w:rPr>
        <w:t>The proposed restriction does not fit the Finnish calf-rearing units and does not promote the well-being of calves. Finland's milk production would suffer disproportionately without clear animal welfare benefits. Beef production in Finland is based on sustainable, grass-fed milk cattle. Calves are regarded as valuable animals. Our farmers have specialized expertise in both dairy and calf rearing respectively. Rearing of calves considerably longer in dairy farms would require massive investments.</w:t>
      </w:r>
      <w:r>
        <w:rPr>
          <w:rStyle w:val="eop"/>
          <w:rFonts w:ascii="Calibri" w:hAnsi="Calibri" w:cs="Calibri" w:eastAsiaTheme="majorEastAsia"/>
        </w:rPr>
        <w:t> </w:t>
      </w:r>
    </w:p>
    <w:p w:rsidR="008B1065" w:rsidP="008B1065" w:rsidRDefault="008B1065" w14:paraId="106C8A3A"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eastAsiaTheme="majorEastAsia"/>
        </w:rPr>
        <w:t> </w:t>
      </w:r>
    </w:p>
    <w:p w:rsidRPr="00C1203F" w:rsidR="008B1065" w:rsidP="008B1065" w:rsidRDefault="008B1065" w14:paraId="2EFF905D" w14:textId="77777777">
      <w:pPr>
        <w:pStyle w:val="paragraph"/>
        <w:numPr>
          <w:ilvl w:val="0"/>
          <w:numId w:val="1"/>
        </w:numPr>
        <w:spacing w:before="0" w:beforeAutospacing="0" w:after="0" w:afterAutospacing="0"/>
        <w:ind w:left="360"/>
        <w:jc w:val="both"/>
        <w:textAlignment w:val="baseline"/>
        <w:rPr>
          <w:rStyle w:val="eop"/>
          <w:rFonts w:ascii="Calibri" w:hAnsi="Calibri" w:cs="Calibri"/>
        </w:rPr>
      </w:pPr>
      <w:r>
        <w:rPr>
          <w:rStyle w:val="normaltextrun"/>
          <w:rFonts w:ascii="Calibri" w:hAnsi="Calibri" w:cs="Calibri" w:eastAsiaTheme="majorEastAsia"/>
          <w:b/>
          <w:bCs/>
          <w:lang w:val="en-GB"/>
        </w:rPr>
        <w:t>Poultry Transport Times</w:t>
      </w:r>
      <w:r>
        <w:rPr>
          <w:rStyle w:val="eop"/>
          <w:rFonts w:ascii="Calibri" w:hAnsi="Calibri" w:cs="Calibri" w:eastAsiaTheme="majorEastAsia"/>
        </w:rPr>
        <w:t> </w:t>
      </w:r>
    </w:p>
    <w:p w:rsidR="008B1065" w:rsidP="008B1065" w:rsidRDefault="008B1065" w14:paraId="1D520998" w14:textId="77777777">
      <w:pPr>
        <w:pStyle w:val="paragraph"/>
        <w:spacing w:before="0" w:beforeAutospacing="0" w:after="0" w:afterAutospacing="0"/>
        <w:ind w:left="360"/>
        <w:jc w:val="both"/>
        <w:textAlignment w:val="baseline"/>
        <w:rPr>
          <w:rFonts w:ascii="Calibri" w:hAnsi="Calibri" w:cs="Calibri"/>
        </w:rPr>
      </w:pPr>
    </w:p>
    <w:p w:rsidR="008B1065" w:rsidP="008B1065" w:rsidRDefault="008B1065" w14:paraId="6F46BC78" w14:textId="77777777">
      <w:pPr>
        <w:pStyle w:val="paragraph"/>
        <w:spacing w:before="0" w:beforeAutospacing="0" w:after="0" w:afterAutospacing="0"/>
        <w:ind w:left="360"/>
        <w:jc w:val="both"/>
        <w:textAlignment w:val="baseline"/>
        <w:rPr>
          <w:rFonts w:ascii="Segoe UI" w:hAnsi="Segoe UI" w:cs="Segoe UI"/>
          <w:sz w:val="18"/>
          <w:szCs w:val="18"/>
        </w:rPr>
      </w:pPr>
      <w:r w:rsidRPr="670F6A47">
        <w:rPr>
          <w:rStyle w:val="normaltextrun"/>
          <w:rFonts w:ascii="Calibri" w:hAnsi="Calibri" w:cs="Calibri" w:eastAsiaTheme="majorEastAsia"/>
          <w:lang w:val="en-GB"/>
        </w:rPr>
        <w:t>Parent</w:t>
      </w:r>
      <w:r>
        <w:rPr>
          <w:rStyle w:val="normaltextrun"/>
          <w:rFonts w:ascii="Calibri" w:hAnsi="Calibri" w:cs="Calibri" w:eastAsiaTheme="majorEastAsia"/>
          <w:lang w:val="en-GB"/>
        </w:rPr>
        <w:t xml:space="preserve"> and grandparent chicks are imported. Day-old chicks arrive by land transport, with nutrients provided through yolk sacs and supplemented with nutrient gel for longer trips.</w:t>
      </w:r>
      <w:r>
        <w:rPr>
          <w:rStyle w:val="eop"/>
          <w:rFonts w:ascii="Calibri" w:hAnsi="Calibri" w:cs="Calibri" w:eastAsiaTheme="majorEastAsia"/>
        </w:rPr>
        <w:t> </w:t>
      </w:r>
      <w:r>
        <w:rPr>
          <w:rStyle w:val="normaltextrun"/>
          <w:rFonts w:ascii="Calibri" w:hAnsi="Calibri" w:cs="Calibri" w:eastAsiaTheme="majorEastAsia"/>
          <w:lang w:val="en-GB"/>
        </w:rPr>
        <w:t xml:space="preserve">We propose maintaining the current 72-hour limit after hatching, along with enhanced transport vehicle features and nutrient gel requirements. </w:t>
      </w:r>
      <w:r w:rsidRPr="5435C534">
        <w:rPr>
          <w:rStyle w:val="normaltextrun"/>
          <w:rFonts w:ascii="Calibri" w:hAnsi="Calibri" w:cs="Calibri" w:eastAsiaTheme="majorEastAsia"/>
          <w:lang w:val="en-GB"/>
        </w:rPr>
        <w:t>Air cargo</w:t>
      </w:r>
      <w:r>
        <w:rPr>
          <w:rStyle w:val="normaltextrun"/>
          <w:rFonts w:ascii="Calibri" w:hAnsi="Calibri" w:cs="Calibri" w:eastAsiaTheme="majorEastAsia"/>
          <w:lang w:val="en-GB"/>
        </w:rPr>
        <w:t xml:space="preserve"> increases handling and disease risk, making it less viable than road transport. Given Finland’s remote location, the proposed 24- or 48-hour limit would end poultry production in Finland</w:t>
      </w:r>
      <w:r w:rsidRPr="6BA34C29">
        <w:rPr>
          <w:rStyle w:val="normaltextrun"/>
          <w:rFonts w:ascii="Calibri" w:hAnsi="Calibri" w:cs="Calibri" w:eastAsiaTheme="majorEastAsia"/>
          <w:lang w:val="en-GB"/>
        </w:rPr>
        <w:t xml:space="preserve">. </w:t>
      </w:r>
      <w:r w:rsidRPr="54D956FE">
        <w:rPr>
          <w:rStyle w:val="eop"/>
          <w:rFonts w:ascii="Calibri" w:hAnsi="Calibri" w:cs="Calibri" w:eastAsiaTheme="majorEastAsia"/>
        </w:rPr>
        <w:t> </w:t>
      </w:r>
    </w:p>
    <w:p w:rsidR="008B1065" w:rsidP="008B1065" w:rsidRDefault="008B1065" w14:paraId="07B946E7" w14:textId="77777777">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eastAsiaTheme="majorEastAsia"/>
        </w:rPr>
        <w:t> </w:t>
      </w:r>
    </w:p>
    <w:p w:rsidRPr="00C1203F" w:rsidR="008B1065" w:rsidP="008B1065" w:rsidRDefault="008B1065" w14:paraId="69E1B068" w14:textId="77777777">
      <w:pPr>
        <w:pStyle w:val="paragraph"/>
        <w:numPr>
          <w:ilvl w:val="0"/>
          <w:numId w:val="1"/>
        </w:numPr>
        <w:spacing w:before="0" w:beforeAutospacing="0" w:after="0" w:afterAutospacing="0"/>
        <w:ind w:left="360"/>
        <w:jc w:val="both"/>
        <w:textAlignment w:val="baseline"/>
        <w:rPr>
          <w:rStyle w:val="eop"/>
          <w:rFonts w:ascii="Calibri" w:hAnsi="Calibri" w:cs="Calibri"/>
        </w:rPr>
      </w:pPr>
      <w:r w:rsidRPr="30F19C73" w:rsidR="008B1065">
        <w:rPr>
          <w:rStyle w:val="normaltextrun"/>
          <w:rFonts w:ascii="Calibri" w:hAnsi="Calibri" w:eastAsia="" w:cs="Calibri" w:eastAsiaTheme="majorEastAsia"/>
          <w:b w:val="1"/>
          <w:bCs w:val="1"/>
          <w:lang w:val="en-GB"/>
        </w:rPr>
        <w:t>Veterinarian Presence</w:t>
      </w:r>
    </w:p>
    <w:p w:rsidRPr="00275A1C" w:rsidR="008B1065" w:rsidP="008B1065" w:rsidRDefault="008B1065" w14:paraId="40B9AA0B" w14:textId="77777777">
      <w:pPr>
        <w:pStyle w:val="paragraph"/>
        <w:spacing w:before="0" w:beforeAutospacing="0" w:after="0" w:afterAutospacing="0"/>
        <w:ind w:left="360"/>
        <w:jc w:val="both"/>
        <w:textAlignment w:val="baseline"/>
        <w:rPr>
          <w:rFonts w:ascii="Calibri" w:hAnsi="Calibri" w:cs="Calibri" w:eastAsiaTheme="majorEastAsia"/>
          <w:lang w:val="en-GB"/>
        </w:rPr>
      </w:pPr>
      <w:r>
        <w:rPr>
          <w:rStyle w:val="normaltextrun"/>
          <w:rFonts w:ascii="Calibri" w:hAnsi="Calibri" w:cs="Calibri" w:eastAsiaTheme="majorEastAsia"/>
          <w:lang w:val="en-GB"/>
        </w:rPr>
        <w:t>Demand for a presence of veterinarian for each loading is unnecessary and impractical, especially given the EU-wide shortage of production animal veterinarians.</w:t>
      </w:r>
      <w:r>
        <w:rPr>
          <w:rFonts w:ascii="Calibri" w:hAnsi="Calibri" w:cs="Calibri" w:eastAsiaTheme="majorEastAsia"/>
          <w:lang w:val="en-GB"/>
        </w:rPr>
        <w:t xml:space="preserve"> </w:t>
      </w:r>
      <w:r>
        <w:rPr>
          <w:rStyle w:val="normaltextrun"/>
          <w:rFonts w:ascii="Calibri" w:hAnsi="Calibri" w:cs="Calibri" w:eastAsiaTheme="majorEastAsia"/>
          <w:lang w:val="en-GB"/>
        </w:rPr>
        <w:t>A better approach would be to integrate animal loading checks into existing official controls, allowing authorities to conduct spot-checks based on risk assessments.</w:t>
      </w:r>
      <w:r>
        <w:rPr>
          <w:rStyle w:val="eop"/>
          <w:rFonts w:ascii="Calibri" w:hAnsi="Calibri" w:cs="Calibri" w:eastAsiaTheme="majorEastAsia"/>
        </w:rPr>
        <w:t> </w:t>
      </w:r>
    </w:p>
    <w:p w:rsidR="008B1065" w:rsidP="008B1065" w:rsidRDefault="008B1065" w14:paraId="2DBD3805" w14:textId="77777777">
      <w:pPr>
        <w:pStyle w:val="paragraph"/>
        <w:spacing w:before="0" w:beforeAutospacing="0" w:after="0" w:afterAutospacing="0"/>
        <w:ind w:left="720"/>
        <w:jc w:val="both"/>
        <w:textAlignment w:val="baseline"/>
        <w:rPr>
          <w:rFonts w:ascii="Segoe UI" w:hAnsi="Segoe UI" w:cs="Segoe UI"/>
          <w:sz w:val="18"/>
          <w:szCs w:val="18"/>
        </w:rPr>
      </w:pPr>
      <w:r w:rsidRPr="08E54848">
        <w:rPr>
          <w:rStyle w:val="eop"/>
          <w:rFonts w:ascii="Calibri" w:hAnsi="Calibri" w:cs="Calibri" w:eastAsiaTheme="majorEastAsia"/>
        </w:rPr>
        <w:t> </w:t>
      </w:r>
      <w:r w:rsidRPr="08E54848">
        <w:rPr>
          <w:rStyle w:val="eop"/>
          <w:rFonts w:ascii="Calibri" w:hAnsi="Calibri" w:cs="Calibri" w:eastAsiaTheme="majorEastAsia"/>
          <w:sz w:val="22"/>
          <w:szCs w:val="22"/>
        </w:rPr>
        <w:t> </w:t>
      </w:r>
    </w:p>
    <w:p w:rsidR="008B1065" w:rsidP="008B1065" w:rsidRDefault="008B1065" w14:paraId="4F1AF15B" w14:textId="77777777">
      <w:pPr>
        <w:pStyle w:val="paragraph"/>
        <w:spacing w:before="0" w:beforeAutospacing="0" w:after="0" w:afterAutospacing="0"/>
        <w:jc w:val="both"/>
        <w:rPr>
          <w:rStyle w:val="eop"/>
          <w:rFonts w:ascii="Calibri" w:hAnsi="Calibri" w:cs="Calibri" w:eastAsiaTheme="majorEastAsia"/>
          <w:sz w:val="22"/>
          <w:szCs w:val="22"/>
        </w:rPr>
      </w:pPr>
      <w:r w:rsidRPr="1C5E72AC">
        <w:rPr>
          <w:rStyle w:val="eop"/>
          <w:rFonts w:ascii="Calibri" w:hAnsi="Calibri" w:cs="Calibri" w:eastAsiaTheme="majorEastAsia"/>
          <w:sz w:val="22"/>
          <w:szCs w:val="22"/>
        </w:rPr>
        <w:t xml:space="preserve">More information: </w:t>
      </w:r>
    </w:p>
    <w:p w:rsidR="008B1065" w:rsidP="008B1065" w:rsidRDefault="008B1065" w14:paraId="57AA0C38" w14:textId="77777777">
      <w:pPr>
        <w:pStyle w:val="paragraph"/>
        <w:spacing w:before="0" w:beforeAutospacing="0" w:after="0" w:afterAutospacing="0"/>
        <w:jc w:val="both"/>
        <w:rPr>
          <w:rStyle w:val="eop"/>
          <w:rFonts w:ascii="Calibri" w:hAnsi="Calibri" w:cs="Calibri" w:eastAsiaTheme="majorEastAsia"/>
          <w:b/>
          <w:sz w:val="22"/>
          <w:szCs w:val="22"/>
        </w:rPr>
      </w:pPr>
      <w:r w:rsidRPr="320641FB">
        <w:rPr>
          <w:rStyle w:val="eop"/>
          <w:rFonts w:ascii="Calibri" w:hAnsi="Calibri" w:cs="Calibri" w:eastAsiaTheme="majorEastAsia"/>
          <w:b/>
          <w:bCs/>
          <w:sz w:val="22"/>
          <w:szCs w:val="22"/>
        </w:rPr>
        <w:t xml:space="preserve">Kristiina Sarjokari, </w:t>
      </w:r>
      <w:r w:rsidRPr="320641FB">
        <w:rPr>
          <w:rStyle w:val="eop"/>
          <w:rFonts w:ascii="Calibri" w:hAnsi="Calibri" w:cs="Calibri" w:eastAsiaTheme="majorEastAsia"/>
          <w:sz w:val="22"/>
          <w:szCs w:val="22"/>
        </w:rPr>
        <w:t xml:space="preserve">Senior advisor veterinary Specialist, (MTK), </w:t>
      </w:r>
      <w:hyperlink r:id="rId7">
        <w:r w:rsidRPr="320641FB">
          <w:rPr>
            <w:rStyle w:val="Hyperlink"/>
            <w:rFonts w:ascii="Calibri" w:hAnsi="Calibri" w:cs="Calibri" w:eastAsiaTheme="majorEastAsia"/>
            <w:sz w:val="22"/>
            <w:szCs w:val="22"/>
          </w:rPr>
          <w:t>kristiina.sarjokari@mtk.fi</w:t>
        </w:r>
      </w:hyperlink>
      <w:r w:rsidRPr="320641FB">
        <w:rPr>
          <w:rStyle w:val="eop"/>
          <w:rFonts w:ascii="Calibri" w:hAnsi="Calibri" w:cs="Calibri" w:eastAsiaTheme="majorEastAsia"/>
          <w:sz w:val="22"/>
          <w:szCs w:val="22"/>
        </w:rPr>
        <w:t xml:space="preserve">  </w:t>
      </w:r>
    </w:p>
    <w:p w:rsidR="00D03745" w:rsidP="008B1065" w:rsidRDefault="009B5278" w14:paraId="51FE4761" w14:textId="2D928ED6">
      <w:pPr>
        <w:tabs>
          <w:tab w:val="left" w:pos="1304"/>
          <w:tab w:val="left" w:pos="2608"/>
          <w:tab w:val="left" w:pos="3912"/>
          <w:tab w:val="left" w:pos="5216"/>
          <w:tab w:val="left" w:pos="6521"/>
          <w:tab w:val="left" w:pos="7825"/>
          <w:tab w:val="left" w:pos="9129"/>
        </w:tabs>
        <w:spacing w:after="120" w:line="240" w:lineRule="auto"/>
        <w:jc w:val="both"/>
        <w:rPr>
          <w:rFonts w:ascii="Calibri" w:hAnsi="Calibri" w:eastAsia="Calibri" w:cs="Calibri"/>
          <w:color w:val="000000" w:themeColor="text1"/>
          <w:lang w:val="en-GB"/>
        </w:rPr>
      </w:pPr>
      <w:r>
        <w:rPr>
          <w:rFonts w:ascii="Calibri" w:hAnsi="Calibri" w:eastAsia="Calibri" w:cs="Calibri"/>
          <w:b/>
          <w:bCs/>
          <w:color w:val="000000" w:themeColor="text1"/>
          <w:lang w:val="en-GB"/>
        </w:rPr>
        <w:t xml:space="preserve">Jonas Laxåback, </w:t>
      </w:r>
      <w:r w:rsidR="005C04AE">
        <w:rPr>
          <w:rFonts w:ascii="Calibri" w:hAnsi="Calibri" w:eastAsia="Calibri" w:cs="Calibri"/>
          <w:color w:val="000000" w:themeColor="text1"/>
          <w:lang w:val="en-GB"/>
        </w:rPr>
        <w:t>Secretary General</w:t>
      </w:r>
      <w:r w:rsidR="00D03745">
        <w:rPr>
          <w:rFonts w:ascii="Calibri" w:hAnsi="Calibri" w:eastAsia="Calibri" w:cs="Calibri"/>
          <w:color w:val="000000" w:themeColor="text1"/>
          <w:lang w:val="en-GB"/>
        </w:rPr>
        <w:t xml:space="preserve">, </w:t>
      </w:r>
      <w:r w:rsidR="008F2028">
        <w:rPr>
          <w:rFonts w:ascii="Calibri" w:hAnsi="Calibri" w:eastAsia="Calibri" w:cs="Calibri"/>
          <w:color w:val="000000" w:themeColor="text1"/>
          <w:lang w:val="en-GB"/>
        </w:rPr>
        <w:t>(</w:t>
      </w:r>
      <w:r w:rsidR="00D03745">
        <w:rPr>
          <w:rFonts w:ascii="Calibri" w:hAnsi="Calibri" w:eastAsia="Calibri" w:cs="Calibri"/>
          <w:color w:val="000000" w:themeColor="text1"/>
          <w:lang w:val="en-GB"/>
        </w:rPr>
        <w:t>SLC</w:t>
      </w:r>
      <w:r w:rsidR="008F2028">
        <w:rPr>
          <w:rFonts w:ascii="Calibri" w:hAnsi="Calibri" w:eastAsia="Calibri" w:cs="Calibri"/>
          <w:color w:val="000000" w:themeColor="text1"/>
          <w:lang w:val="en-GB"/>
        </w:rPr>
        <w:t>),</w:t>
      </w:r>
      <w:r w:rsidR="00B14D51">
        <w:rPr>
          <w:rFonts w:ascii="Calibri" w:hAnsi="Calibri" w:eastAsia="Calibri" w:cs="Calibri"/>
          <w:color w:val="000000" w:themeColor="text1"/>
          <w:lang w:val="en-GB"/>
        </w:rPr>
        <w:t xml:space="preserve"> </w:t>
      </w:r>
      <w:hyperlink w:history="1" r:id="rId8">
        <w:r w:rsidRPr="00250862" w:rsidR="00D03745">
          <w:rPr>
            <w:rStyle w:val="Hyperlink"/>
            <w:rFonts w:ascii="Calibri" w:hAnsi="Calibri" w:eastAsia="Calibri" w:cs="Calibri"/>
            <w:lang w:val="en-GB"/>
          </w:rPr>
          <w:t>jonas.lasåback@slc.fi</w:t>
        </w:r>
      </w:hyperlink>
      <w:r w:rsidR="00D03745">
        <w:rPr>
          <w:rFonts w:ascii="Calibri" w:hAnsi="Calibri" w:eastAsia="Calibri" w:cs="Calibri"/>
          <w:color w:val="000000" w:themeColor="text1"/>
          <w:lang w:val="en-GB"/>
        </w:rPr>
        <w:tab/>
      </w:r>
    </w:p>
    <w:p w:rsidR="008B1065" w:rsidP="008B1065" w:rsidRDefault="008B1065" w14:paraId="31A3AA38" w14:textId="4B0D22D6">
      <w:pPr>
        <w:tabs>
          <w:tab w:val="left" w:pos="1304"/>
          <w:tab w:val="left" w:pos="2608"/>
          <w:tab w:val="left" w:pos="3912"/>
          <w:tab w:val="left" w:pos="5216"/>
          <w:tab w:val="left" w:pos="6521"/>
          <w:tab w:val="left" w:pos="7825"/>
          <w:tab w:val="left" w:pos="9129"/>
        </w:tabs>
        <w:spacing w:after="120" w:line="240" w:lineRule="auto"/>
        <w:jc w:val="both"/>
        <w:rPr>
          <w:rFonts w:ascii="Calibri" w:hAnsi="Calibri" w:eastAsia="Calibri" w:cs="Calibri"/>
          <w:color w:val="0000FF"/>
        </w:rPr>
      </w:pPr>
      <w:r w:rsidRPr="320641FB">
        <w:rPr>
          <w:rFonts w:ascii="Calibri" w:hAnsi="Calibri" w:eastAsia="Calibri" w:cs="Calibri"/>
          <w:b/>
          <w:bCs/>
          <w:color w:val="000000" w:themeColor="text1"/>
          <w:lang w:val="en-GB"/>
        </w:rPr>
        <w:t>Riitta Rahkila</w:t>
      </w:r>
      <w:r w:rsidRPr="320641FB">
        <w:rPr>
          <w:rFonts w:ascii="Calibri" w:hAnsi="Calibri" w:eastAsia="Calibri" w:cs="Calibri"/>
          <w:color w:val="000000" w:themeColor="text1"/>
          <w:lang w:val="en-GB"/>
        </w:rPr>
        <w:t xml:space="preserve">, Senior Regulatory Affairs Manager, Finnish Food and Drink industries’ Federation (ETL), </w:t>
      </w:r>
      <w:hyperlink r:id="rId9">
        <w:r w:rsidRPr="320641FB">
          <w:rPr>
            <w:rStyle w:val="Hyperlink"/>
            <w:rFonts w:ascii="Calibri" w:hAnsi="Calibri" w:eastAsia="Calibri" w:cs="Calibri"/>
            <w:lang w:val="en-GB"/>
          </w:rPr>
          <w:t>riitta.rahkila@etl.fi</w:t>
        </w:r>
      </w:hyperlink>
      <w:r w:rsidRPr="320641FB">
        <w:rPr>
          <w:rFonts w:ascii="Calibri" w:hAnsi="Calibri" w:eastAsia="Calibri" w:cs="Calibri"/>
          <w:lang w:val="en-GB"/>
        </w:rPr>
        <w:t xml:space="preserve"> </w:t>
      </w:r>
    </w:p>
    <w:p w:rsidRPr="008B1065" w:rsidR="008B1065" w:rsidP="30F19C73" w:rsidRDefault="008B1065" w14:paraId="3ECD7800" w14:noSpellErr="1" w14:textId="76CBC03D">
      <w:pPr>
        <w:tabs>
          <w:tab w:val="left" w:leader="none" w:pos="1304"/>
          <w:tab w:val="left" w:leader="none" w:pos="2608"/>
          <w:tab w:val="left" w:leader="none" w:pos="3912"/>
          <w:tab w:val="left" w:leader="none" w:pos="5216"/>
          <w:tab w:val="left" w:leader="none" w:pos="6521"/>
          <w:tab w:val="left" w:leader="none" w:pos="7825"/>
          <w:tab w:val="left" w:leader="none" w:pos="9129"/>
        </w:tabs>
        <w:spacing w:after="120" w:line="240" w:lineRule="auto"/>
        <w:jc w:val="both"/>
        <w:rPr>
          <w:rFonts w:ascii="Calibri" w:hAnsi="Calibri" w:eastAsia="Calibri" w:cs="Calibri"/>
          <w:color w:val="D13438"/>
        </w:rPr>
      </w:pPr>
      <w:r w:rsidRPr="30F19C73" w:rsidR="008B1065">
        <w:rPr>
          <w:rFonts w:ascii="Calibri" w:hAnsi="Calibri" w:eastAsia="Calibri" w:cs="Calibri"/>
          <w:b w:val="1"/>
          <w:bCs w:val="1"/>
          <w:color w:val="000000" w:themeColor="text1" w:themeTint="FF" w:themeShade="FF"/>
          <w:lang w:val="en-GB"/>
        </w:rPr>
        <w:t>Sampsa Wichmann</w:t>
      </w:r>
      <w:r w:rsidRPr="30F19C73" w:rsidR="008B1065">
        <w:rPr>
          <w:rFonts w:ascii="Calibri" w:hAnsi="Calibri" w:eastAsia="Calibri" w:cs="Calibri"/>
          <w:color w:val="000000" w:themeColor="text1" w:themeTint="FF" w:themeShade="FF"/>
          <w:lang w:val="en-GB"/>
        </w:rPr>
        <w:t>, CEO,</w:t>
      </w:r>
      <w:r w:rsidRPr="30F19C73" w:rsidR="008B1065">
        <w:rPr>
          <w:rFonts w:ascii="Calibri" w:hAnsi="Calibri" w:eastAsia="Calibri" w:cs="Calibri"/>
          <w:b w:val="1"/>
          <w:bCs w:val="1"/>
          <w:color w:val="000000" w:themeColor="text1" w:themeTint="FF" w:themeShade="FF"/>
          <w:lang w:val="en-GB"/>
        </w:rPr>
        <w:t xml:space="preserve"> </w:t>
      </w:r>
      <w:r w:rsidRPr="30F19C73" w:rsidR="008B1065">
        <w:rPr>
          <w:rStyle w:val="eop"/>
          <w:rFonts w:ascii="Calibri" w:hAnsi="Calibri" w:eastAsia="Calibri" w:cs="Calibri"/>
          <w:color w:val="000000" w:themeColor="text1" w:themeTint="FF" w:themeShade="FF"/>
          <w:lang w:val="en-GB"/>
        </w:rPr>
        <w:t xml:space="preserve">Finnish Transport and Logistics (SKAL), </w:t>
      </w:r>
      <w:hyperlink r:id="R05e74264649a454b">
        <w:r w:rsidRPr="30F19C73" w:rsidR="008B1065">
          <w:rPr>
            <w:rStyle w:val="Hyperlink"/>
            <w:rFonts w:ascii="Calibri" w:hAnsi="Calibri" w:eastAsia="Calibri" w:cs="Calibri"/>
            <w:lang w:val="en-GB"/>
          </w:rPr>
          <w:t>sampsa.wichmann@skal.fi</w:t>
        </w:r>
      </w:hyperlink>
    </w:p>
    <w:sectPr w:rsidRPr="008B1065" w:rsidR="008B1065">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1065" w:rsidP="008B1065" w:rsidRDefault="008B1065" w14:paraId="081DED5C" w14:textId="77777777">
      <w:pPr>
        <w:spacing w:after="0" w:line="240" w:lineRule="auto"/>
      </w:pPr>
      <w:r>
        <w:separator/>
      </w:r>
    </w:p>
  </w:endnote>
  <w:endnote w:type="continuationSeparator" w:id="0">
    <w:p w:rsidR="008B1065" w:rsidP="008B1065" w:rsidRDefault="008B1065" w14:paraId="3956D3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1065" w:rsidP="008B1065" w:rsidRDefault="008B1065" w14:paraId="7493660F" w14:textId="77777777">
      <w:pPr>
        <w:spacing w:after="0" w:line="240" w:lineRule="auto"/>
      </w:pPr>
      <w:r>
        <w:separator/>
      </w:r>
    </w:p>
  </w:footnote>
  <w:footnote w:type="continuationSeparator" w:id="0">
    <w:p w:rsidR="008B1065" w:rsidP="008B1065" w:rsidRDefault="008B1065" w14:paraId="71C119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B1065" w:rsidRDefault="008B1065" w14:paraId="4769C941" w14:textId="4B367DCD">
    <w:pPr>
      <w:pStyle w:val="Header"/>
    </w:pPr>
    <w:r>
      <w:rPr>
        <w:noProof/>
      </w:rPr>
      <w:drawing>
        <wp:inline distT="0" distB="0" distL="0" distR="0" wp14:anchorId="5D4F2442" wp14:editId="38C19E0B">
          <wp:extent cx="883920" cy="658495"/>
          <wp:effectExtent l="0" t="0" r="0" b="8255"/>
          <wp:docPr id="5424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r>
      <w:rPr>
        <w:noProof/>
      </w:rPr>
      <w:t xml:space="preserve">          </w:t>
    </w:r>
    <w:r>
      <w:rPr>
        <w:noProof/>
      </w:rPr>
      <w:drawing>
        <wp:inline distT="0" distB="0" distL="0" distR="0" wp14:anchorId="24B660DB" wp14:editId="40CF14AD">
          <wp:extent cx="906086" cy="400050"/>
          <wp:effectExtent l="0" t="0" r="8890" b="0"/>
          <wp:docPr id="1873936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443" cy="401974"/>
                  </a:xfrm>
                  <a:prstGeom prst="rect">
                    <a:avLst/>
                  </a:prstGeom>
                  <a:noFill/>
                </pic:spPr>
              </pic:pic>
            </a:graphicData>
          </a:graphic>
        </wp:inline>
      </w:drawing>
    </w:r>
    <w:r>
      <w:rPr>
        <w:noProof/>
      </w:rPr>
      <w:t xml:space="preserve"> </w:t>
    </w:r>
    <w:r>
      <w:rPr>
        <w:noProof/>
      </w:rPr>
      <w:drawing>
        <wp:inline distT="0" distB="0" distL="0" distR="0" wp14:anchorId="7490804D" wp14:editId="35601ED4">
          <wp:extent cx="2646045" cy="585470"/>
          <wp:effectExtent l="0" t="0" r="1905" b="5080"/>
          <wp:docPr id="16006436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6045" cy="585470"/>
                  </a:xfrm>
                  <a:prstGeom prst="rect">
                    <a:avLst/>
                  </a:prstGeom>
                  <a:noFill/>
                </pic:spPr>
              </pic:pic>
            </a:graphicData>
          </a:graphic>
        </wp:inline>
      </w:drawing>
    </w:r>
    <w:r>
      <w:rPr>
        <w:noProof/>
      </w:rPr>
      <w:drawing>
        <wp:inline distT="0" distB="0" distL="0" distR="0" wp14:anchorId="5454E9AD" wp14:editId="4C373864">
          <wp:extent cx="963295" cy="511810"/>
          <wp:effectExtent l="0" t="0" r="2540" b="0"/>
          <wp:docPr id="668776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329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A33C3"/>
    <w:multiLevelType w:val="hybridMultilevel"/>
    <w:tmpl w:val="095420E8"/>
    <w:lvl w:ilvl="0" w:tplc="58DEB4D0">
      <w:start w:val="1"/>
      <w:numFmt w:val="decimal"/>
      <w:lvlText w:val="%1."/>
      <w:lvlJc w:val="left"/>
      <w:pPr>
        <w:ind w:left="720" w:hanging="360"/>
      </w:pPr>
      <w:rPr>
        <w:rFonts w:hint="default" w:eastAsiaTheme="majorEastAsia"/>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265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65"/>
    <w:rsid w:val="00045251"/>
    <w:rsid w:val="001734B4"/>
    <w:rsid w:val="0020672C"/>
    <w:rsid w:val="005C04AE"/>
    <w:rsid w:val="00673BF6"/>
    <w:rsid w:val="007F112B"/>
    <w:rsid w:val="008B1065"/>
    <w:rsid w:val="008F2028"/>
    <w:rsid w:val="009B5278"/>
    <w:rsid w:val="00AC4636"/>
    <w:rsid w:val="00B14D51"/>
    <w:rsid w:val="00D03745"/>
    <w:rsid w:val="00DD0E62"/>
    <w:rsid w:val="30F19C7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287467"/>
  <w15:chartTrackingRefBased/>
  <w15:docId w15:val="{53B6960F-1B0C-4FC1-A918-945B6004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1065"/>
    <w:rPr>
      <w:lang w:val="en-US"/>
    </w:rPr>
  </w:style>
  <w:style w:type="paragraph" w:styleId="Heading1">
    <w:name w:val="heading 1"/>
    <w:basedOn w:val="Normal"/>
    <w:next w:val="Normal"/>
    <w:link w:val="Heading1Char"/>
    <w:uiPriority w:val="9"/>
    <w:qFormat/>
    <w:rsid w:val="008B106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06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06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106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B106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B106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B106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B106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B106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B106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B106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B1065"/>
    <w:rPr>
      <w:rFonts w:eastAsiaTheme="majorEastAsia" w:cstheme="majorBidi"/>
      <w:color w:val="272727" w:themeColor="text1" w:themeTint="D8"/>
    </w:rPr>
  </w:style>
  <w:style w:type="paragraph" w:styleId="Title">
    <w:name w:val="Title"/>
    <w:basedOn w:val="Normal"/>
    <w:next w:val="Normal"/>
    <w:link w:val="TitleChar"/>
    <w:uiPriority w:val="10"/>
    <w:qFormat/>
    <w:rsid w:val="008B106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B106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B106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B1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065"/>
    <w:pPr>
      <w:spacing w:before="160"/>
      <w:jc w:val="center"/>
    </w:pPr>
    <w:rPr>
      <w:i/>
      <w:iCs/>
      <w:color w:val="404040" w:themeColor="text1" w:themeTint="BF"/>
    </w:rPr>
  </w:style>
  <w:style w:type="character" w:styleId="QuoteChar" w:customStyle="1">
    <w:name w:val="Quote Char"/>
    <w:basedOn w:val="DefaultParagraphFont"/>
    <w:link w:val="Quote"/>
    <w:uiPriority w:val="29"/>
    <w:rsid w:val="008B1065"/>
    <w:rPr>
      <w:i/>
      <w:iCs/>
      <w:color w:val="404040" w:themeColor="text1" w:themeTint="BF"/>
    </w:rPr>
  </w:style>
  <w:style w:type="paragraph" w:styleId="ListParagraph">
    <w:name w:val="List Paragraph"/>
    <w:basedOn w:val="Normal"/>
    <w:uiPriority w:val="34"/>
    <w:qFormat/>
    <w:rsid w:val="008B1065"/>
    <w:pPr>
      <w:ind w:left="720"/>
      <w:contextualSpacing/>
    </w:pPr>
  </w:style>
  <w:style w:type="character" w:styleId="IntenseEmphasis">
    <w:name w:val="Intense Emphasis"/>
    <w:basedOn w:val="DefaultParagraphFont"/>
    <w:uiPriority w:val="21"/>
    <w:qFormat/>
    <w:rsid w:val="008B1065"/>
    <w:rPr>
      <w:i/>
      <w:iCs/>
      <w:color w:val="0F4761" w:themeColor="accent1" w:themeShade="BF"/>
    </w:rPr>
  </w:style>
  <w:style w:type="paragraph" w:styleId="IntenseQuote">
    <w:name w:val="Intense Quote"/>
    <w:basedOn w:val="Normal"/>
    <w:next w:val="Normal"/>
    <w:link w:val="IntenseQuoteChar"/>
    <w:uiPriority w:val="30"/>
    <w:qFormat/>
    <w:rsid w:val="008B10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B1065"/>
    <w:rPr>
      <w:i/>
      <w:iCs/>
      <w:color w:val="0F4761" w:themeColor="accent1" w:themeShade="BF"/>
    </w:rPr>
  </w:style>
  <w:style w:type="character" w:styleId="IntenseReference">
    <w:name w:val="Intense Reference"/>
    <w:basedOn w:val="DefaultParagraphFont"/>
    <w:uiPriority w:val="32"/>
    <w:qFormat/>
    <w:rsid w:val="008B1065"/>
    <w:rPr>
      <w:b/>
      <w:bCs/>
      <w:smallCaps/>
      <w:color w:val="0F4761" w:themeColor="accent1" w:themeShade="BF"/>
      <w:spacing w:val="5"/>
    </w:rPr>
  </w:style>
  <w:style w:type="paragraph" w:styleId="Header">
    <w:name w:val="header"/>
    <w:basedOn w:val="Normal"/>
    <w:link w:val="HeaderChar"/>
    <w:uiPriority w:val="99"/>
    <w:unhideWhenUsed/>
    <w:rsid w:val="008B10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1065"/>
  </w:style>
  <w:style w:type="paragraph" w:styleId="Footer">
    <w:name w:val="footer"/>
    <w:basedOn w:val="Normal"/>
    <w:link w:val="FooterChar"/>
    <w:uiPriority w:val="99"/>
    <w:unhideWhenUsed/>
    <w:rsid w:val="008B10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1065"/>
  </w:style>
  <w:style w:type="paragraph" w:styleId="paragraph" w:customStyle="1">
    <w:name w:val="paragraph"/>
    <w:basedOn w:val="Normal"/>
    <w:rsid w:val="008B106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op" w:customStyle="1">
    <w:name w:val="eop"/>
    <w:basedOn w:val="DefaultParagraphFont"/>
    <w:rsid w:val="008B1065"/>
  </w:style>
  <w:style w:type="character" w:styleId="normaltextrun" w:customStyle="1">
    <w:name w:val="normaltextrun"/>
    <w:basedOn w:val="DefaultParagraphFont"/>
    <w:rsid w:val="008B1065"/>
  </w:style>
  <w:style w:type="character" w:styleId="Hyperlink">
    <w:name w:val="Hyperlink"/>
    <w:basedOn w:val="DefaultParagraphFont"/>
    <w:uiPriority w:val="99"/>
    <w:unhideWhenUsed/>
    <w:rsid w:val="008B1065"/>
    <w:rPr>
      <w:color w:val="467886"/>
      <w:u w:val="single"/>
    </w:rPr>
  </w:style>
  <w:style w:type="character" w:styleId="UnresolvedMention">
    <w:name w:val="Unresolved Mention"/>
    <w:basedOn w:val="DefaultParagraphFont"/>
    <w:uiPriority w:val="99"/>
    <w:semiHidden/>
    <w:unhideWhenUsed/>
    <w:rsid w:val="00D0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onas.las&#229;back@slc.fi"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kristiina.sarjokari@mtk.fi"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hyperlink" Target="mailto:riitta.rahkila@etl.fi" TargetMode="External" Id="rId9" /><Relationship Type="http://schemas.openxmlformats.org/officeDocument/2006/relationships/customXml" Target="../customXml/item1.xml" Id="rId14" /><Relationship Type="http://schemas.openxmlformats.org/officeDocument/2006/relationships/hyperlink" Target="mailto:sampsa.wichmann@skal.fi" TargetMode="External" Id="R05e74264649a454b"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95F337CBD4A004E80C211EB677CD869" ma:contentTypeVersion="16" ma:contentTypeDescription="Luo uusi asiakirja." ma:contentTypeScope="" ma:versionID="3069261d38abe6246c09b0983fed7b31">
  <xsd:schema xmlns:xsd="http://www.w3.org/2001/XMLSchema" xmlns:xs="http://www.w3.org/2001/XMLSchema" xmlns:p="http://schemas.microsoft.com/office/2006/metadata/properties" xmlns:ns2="e8cfbab7-a9e5-4d84-a912-f143d2fdd32b" xmlns:ns3="07ebbaf7-c974-4f7a-94b4-b13c53299a6c" targetNamespace="http://schemas.microsoft.com/office/2006/metadata/properties" ma:root="true" ma:fieldsID="2bd885389757d3c0eaea60345ba935ef" ns2:_="" ns3:_="">
    <xsd:import namespace="e8cfbab7-a9e5-4d84-a912-f143d2fdd32b"/>
    <xsd:import namespace="07ebbaf7-c974-4f7a-94b4-b13c53299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fbab7-a9e5-4d84-a912-f143d2fdd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89e0edd5-a478-4c70-a968-7e9809413a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bbaf7-c974-4f7a-94b4-b13c53299a6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ba14527c-cad7-4265-a06a-4ef6c88503c5}" ma:internalName="TaxCatchAll" ma:showField="CatchAllData" ma:web="07ebbaf7-c974-4f7a-94b4-b13c53299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ebbaf7-c974-4f7a-94b4-b13c53299a6c" xsi:nil="true"/>
    <lcf76f155ced4ddcb4097134ff3c332f xmlns="e8cfbab7-a9e5-4d84-a912-f143d2fdd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D627A-B42E-48B3-8F2C-5ABF7129C004}"/>
</file>

<file path=customXml/itemProps2.xml><?xml version="1.0" encoding="utf-8"?>
<ds:datastoreItem xmlns:ds="http://schemas.openxmlformats.org/officeDocument/2006/customXml" ds:itemID="{EEA6B046-5C5A-474C-8BA9-F061BCF46099}"/>
</file>

<file path=customXml/itemProps3.xml><?xml version="1.0" encoding="utf-8"?>
<ds:datastoreItem xmlns:ds="http://schemas.openxmlformats.org/officeDocument/2006/customXml" ds:itemID="{286FE91B-4364-46FC-822C-F46F2BECE9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Savander Jussi</dc:creator>
  <cp:keywords/>
  <dc:description/>
  <cp:lastModifiedBy>Savander Jussi</cp:lastModifiedBy>
  <cp:revision>9</cp:revision>
  <cp:lastPrinted>2024-11-28T14:11:00Z</cp:lastPrinted>
  <dcterms:created xsi:type="dcterms:W3CDTF">2024-11-28T14:06:00Z</dcterms:created>
  <dcterms:modified xsi:type="dcterms:W3CDTF">2024-12-02T10:53:41Z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0x010100A95F337CBD4A004E80C211EB677CD869</vt:lpwstr>
  </property>
  <property fmtid="{D5CDD505-2E9C-101B-9397-08002B2CF9AE}" pid="3" name="MediaServiceImageTags">
    <vt:lpwstr/>
  </property>
</Properties>
</file>